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AEE8E" w14:textId="2F0746B3" w:rsidR="002772DB" w:rsidRPr="00AE07F7" w:rsidRDefault="002772DB" w:rsidP="00AE07F7">
      <w:pPr>
        <w:pStyle w:val="SECTION"/>
        <w:spacing w:before="120" w:after="240"/>
        <w:rPr>
          <w:b w:val="0"/>
        </w:rPr>
      </w:pPr>
      <w:r w:rsidRPr="00642F51">
        <w:rPr>
          <w:b w:val="0"/>
        </w:rPr>
        <w:t>SECTION 23521</w:t>
      </w:r>
      <w:r w:rsidR="00324BC5">
        <w:rPr>
          <w:b w:val="0"/>
        </w:rPr>
        <w:t>6</w:t>
      </w:r>
      <w:r w:rsidR="00826B82">
        <w:rPr>
          <w:b w:val="0"/>
        </w:rPr>
        <w:t>:</w:t>
      </w:r>
      <w:r w:rsidRPr="00642F51">
        <w:rPr>
          <w:b w:val="0"/>
        </w:rPr>
        <w:t xml:space="preserve"> </w:t>
      </w:r>
      <w:r w:rsidR="006E46DA">
        <w:rPr>
          <w:b w:val="0"/>
        </w:rPr>
        <w:t>4-12</w:t>
      </w:r>
      <w:r w:rsidR="0056274D" w:rsidRPr="00AE07F7">
        <w:rPr>
          <w:b w:val="0"/>
        </w:rPr>
        <w:t xml:space="preserve"> </w:t>
      </w:r>
      <w:r w:rsidR="009A3A48">
        <w:rPr>
          <w:b w:val="0"/>
        </w:rPr>
        <w:t>M</w:t>
      </w:r>
      <w:r w:rsidR="0056274D" w:rsidRPr="00AE07F7">
        <w:rPr>
          <w:b w:val="0"/>
        </w:rPr>
        <w:t xml:space="preserve">MBTU </w:t>
      </w:r>
      <w:r w:rsidR="003E2F00">
        <w:rPr>
          <w:b w:val="0"/>
        </w:rPr>
        <w:t>MFC</w:t>
      </w:r>
      <w:r w:rsidR="006E46DA">
        <w:rPr>
          <w:b w:val="0"/>
        </w:rPr>
        <w:t xml:space="preserve"> II</w:t>
      </w:r>
      <w:r w:rsidR="003E2F00">
        <w:rPr>
          <w:b w:val="0"/>
        </w:rPr>
        <w:t xml:space="preserve"> </w:t>
      </w:r>
      <w:r w:rsidR="00D229C1">
        <w:rPr>
          <w:b w:val="0"/>
        </w:rPr>
        <w:t xml:space="preserve">SERIES </w:t>
      </w:r>
      <w:r w:rsidRPr="00AE07F7">
        <w:rPr>
          <w:b w:val="0"/>
        </w:rPr>
        <w:t>CONDENSING BOILERS</w:t>
      </w:r>
    </w:p>
    <w:p w14:paraId="0B1EB301" w14:textId="77777777" w:rsidR="002772DB" w:rsidRPr="00642F51" w:rsidRDefault="00642F51" w:rsidP="00642F51">
      <w:pPr>
        <w:pStyle w:val="Style1"/>
        <w:numPr>
          <w:ilvl w:val="0"/>
          <w:numId w:val="0"/>
        </w:numPr>
      </w:pPr>
      <w:r>
        <w:t xml:space="preserve">PART 1 - </w:t>
      </w:r>
      <w:r w:rsidR="002772DB" w:rsidRPr="00AE07F7">
        <w:t>GENERAL</w:t>
      </w:r>
    </w:p>
    <w:p w14:paraId="33C5D2AE" w14:textId="77777777" w:rsidR="002772DB" w:rsidRPr="00642F51" w:rsidRDefault="00642F51" w:rsidP="008F4860">
      <w:pPr>
        <w:pStyle w:val="Heading2"/>
        <w:numPr>
          <w:ilvl w:val="0"/>
          <w:numId w:val="0"/>
        </w:numPr>
        <w:tabs>
          <w:tab w:val="clear" w:pos="720"/>
          <w:tab w:val="left" w:pos="960"/>
        </w:tabs>
        <w:ind w:left="990" w:hanging="990"/>
      </w:pPr>
      <w:r w:rsidRPr="00642F51">
        <w:rPr>
          <w:b w:val="0"/>
        </w:rPr>
        <w:t>1.1</w:t>
      </w:r>
      <w:r w:rsidR="00EF6AB1">
        <w:tab/>
      </w:r>
      <w:r w:rsidR="002772DB" w:rsidRPr="00642F51">
        <w:rPr>
          <w:b w:val="0"/>
        </w:rPr>
        <w:t>RELATED DOCUMENTS</w:t>
      </w:r>
    </w:p>
    <w:p w14:paraId="47302238" w14:textId="77777777" w:rsidR="002772DB" w:rsidRPr="007B57CB" w:rsidRDefault="00642F51" w:rsidP="00642F51">
      <w:pPr>
        <w:pStyle w:val="BodyText"/>
        <w:spacing w:before="240"/>
        <w:ind w:left="994" w:hanging="720"/>
      </w:pPr>
      <w:r>
        <w:rPr>
          <w:sz w:val="22"/>
          <w:szCs w:val="22"/>
        </w:rPr>
        <w:t>A.</w:t>
      </w:r>
      <w:r>
        <w:rPr>
          <w:sz w:val="22"/>
          <w:szCs w:val="22"/>
        </w:rPr>
        <w:tab/>
      </w:r>
      <w:r w:rsidR="002772DB" w:rsidRPr="00AE07F7">
        <w:rPr>
          <w:sz w:val="22"/>
          <w:szCs w:val="22"/>
        </w:rPr>
        <w:t>Drawings and general provisions of the Contract</w:t>
      </w:r>
      <w:r w:rsidR="001346D8" w:rsidRPr="00AE07F7">
        <w:rPr>
          <w:sz w:val="22"/>
          <w:szCs w:val="22"/>
        </w:rPr>
        <w:t xml:space="preserve"> apply to this Section</w:t>
      </w:r>
      <w:r w:rsidR="002772DB" w:rsidRPr="00AE07F7">
        <w:rPr>
          <w:sz w:val="22"/>
          <w:szCs w:val="22"/>
        </w:rPr>
        <w:t>, including General and Suppleme</w:t>
      </w:r>
      <w:r w:rsidR="002772DB" w:rsidRPr="007B57CB">
        <w:t xml:space="preserve">ntary </w:t>
      </w:r>
      <w:r w:rsidR="002772DB" w:rsidRPr="00AE07F7">
        <w:rPr>
          <w:sz w:val="22"/>
          <w:szCs w:val="22"/>
        </w:rPr>
        <w:t>Conditions</w:t>
      </w:r>
      <w:r w:rsidR="002772DB" w:rsidRPr="007B57CB">
        <w:t xml:space="preserve"> and Div</w:t>
      </w:r>
      <w:r w:rsidR="001346D8">
        <w:t>ision 01 Specification Sections</w:t>
      </w:r>
      <w:r w:rsidR="002772DB" w:rsidRPr="007B57CB">
        <w:t>.</w:t>
      </w:r>
    </w:p>
    <w:p w14:paraId="1C9DA359" w14:textId="77777777" w:rsidR="002772DB" w:rsidRPr="007B57CB" w:rsidRDefault="00642F51" w:rsidP="008F4860">
      <w:pPr>
        <w:pStyle w:val="Heading2"/>
        <w:numPr>
          <w:ilvl w:val="0"/>
          <w:numId w:val="0"/>
        </w:numPr>
        <w:tabs>
          <w:tab w:val="clear" w:pos="720"/>
          <w:tab w:val="left" w:pos="960"/>
        </w:tabs>
        <w:spacing w:after="240"/>
        <w:ind w:left="990" w:hanging="990"/>
      </w:pPr>
      <w:r w:rsidRPr="00642F51">
        <w:rPr>
          <w:b w:val="0"/>
        </w:rPr>
        <w:t>1.2</w:t>
      </w:r>
      <w:r w:rsidR="00EF6AB1">
        <w:tab/>
      </w:r>
      <w:r w:rsidR="002772DB" w:rsidRPr="00AE07F7">
        <w:rPr>
          <w:b w:val="0"/>
        </w:rPr>
        <w:t>SUMMARY</w:t>
      </w:r>
    </w:p>
    <w:p w14:paraId="66906179" w14:textId="77777777" w:rsidR="002772DB" w:rsidRPr="00820C3C" w:rsidRDefault="00642F51" w:rsidP="00642F51">
      <w:pPr>
        <w:pStyle w:val="BodyText"/>
        <w:spacing w:after="0"/>
        <w:ind w:left="965" w:hanging="605"/>
        <w:rPr>
          <w:rFonts w:cs="Arial"/>
          <w:sz w:val="22"/>
          <w:szCs w:val="22"/>
        </w:rPr>
      </w:pPr>
      <w:r>
        <w:rPr>
          <w:rFonts w:cs="Arial"/>
        </w:rPr>
        <w:t>A.</w:t>
      </w:r>
      <w:r>
        <w:rPr>
          <w:rFonts w:cs="Arial"/>
        </w:rPr>
        <w:tab/>
      </w:r>
      <w:r w:rsidR="00747B3F">
        <w:rPr>
          <w:rFonts w:cs="Arial"/>
          <w:sz w:val="22"/>
          <w:szCs w:val="22"/>
        </w:rPr>
        <w:t xml:space="preserve">This Section includes </w:t>
      </w:r>
      <w:r w:rsidR="002772DB" w:rsidRPr="00820C3C">
        <w:rPr>
          <w:rFonts w:cs="Arial"/>
          <w:sz w:val="22"/>
          <w:szCs w:val="22"/>
        </w:rPr>
        <w:t xml:space="preserve">factory-fabricated and </w:t>
      </w:r>
      <w:r w:rsidR="004150C3">
        <w:rPr>
          <w:rFonts w:cs="Arial"/>
          <w:sz w:val="22"/>
          <w:szCs w:val="22"/>
        </w:rPr>
        <w:t>field</w:t>
      </w:r>
      <w:r w:rsidR="002772DB" w:rsidRPr="00820C3C">
        <w:rPr>
          <w:rFonts w:cs="Arial"/>
          <w:sz w:val="22"/>
          <w:szCs w:val="22"/>
        </w:rPr>
        <w:t xml:space="preserve">-assembled, </w:t>
      </w:r>
      <w:r w:rsidR="00CC79B3">
        <w:rPr>
          <w:rFonts w:cs="Arial"/>
          <w:sz w:val="22"/>
          <w:szCs w:val="22"/>
        </w:rPr>
        <w:t>du</w:t>
      </w:r>
      <w:r w:rsidR="003E48EB">
        <w:rPr>
          <w:rFonts w:cs="Arial"/>
          <w:sz w:val="22"/>
          <w:szCs w:val="22"/>
        </w:rPr>
        <w:t>a</w:t>
      </w:r>
      <w:r w:rsidR="00CC79B3">
        <w:rPr>
          <w:rFonts w:cs="Arial"/>
          <w:sz w:val="22"/>
          <w:szCs w:val="22"/>
        </w:rPr>
        <w:t>l fuel, natural gas/propane</w:t>
      </w:r>
      <w:r w:rsidR="002772DB" w:rsidRPr="00820C3C">
        <w:rPr>
          <w:rFonts w:cs="Arial"/>
          <w:sz w:val="22"/>
          <w:szCs w:val="22"/>
        </w:rPr>
        <w:t>-fired,</w:t>
      </w:r>
      <w:r w:rsidR="00D14282" w:rsidRPr="00820C3C">
        <w:rPr>
          <w:rFonts w:cs="Arial"/>
          <w:sz w:val="22"/>
          <w:szCs w:val="22"/>
        </w:rPr>
        <w:t xml:space="preserve"> </w:t>
      </w:r>
      <w:r w:rsidR="00747B3F">
        <w:rPr>
          <w:rFonts w:cs="Arial"/>
          <w:sz w:val="22"/>
          <w:szCs w:val="22"/>
        </w:rPr>
        <w:t xml:space="preserve">#2 fuel oil (as backup), </w:t>
      </w:r>
      <w:r w:rsidR="002772DB" w:rsidRPr="00820C3C">
        <w:rPr>
          <w:rFonts w:cs="Arial"/>
          <w:sz w:val="22"/>
          <w:szCs w:val="22"/>
        </w:rPr>
        <w:t>fire-tube condensing boilers, trim</w:t>
      </w:r>
      <w:r w:rsidR="00182AAF" w:rsidRPr="00820C3C">
        <w:rPr>
          <w:rFonts w:cs="Arial"/>
          <w:sz w:val="22"/>
          <w:szCs w:val="22"/>
        </w:rPr>
        <w:t xml:space="preserve"> and</w:t>
      </w:r>
      <w:r w:rsidR="002772DB" w:rsidRPr="00820C3C">
        <w:rPr>
          <w:rFonts w:cs="Arial"/>
          <w:sz w:val="22"/>
          <w:szCs w:val="22"/>
        </w:rPr>
        <w:t xml:space="preserve"> </w:t>
      </w:r>
      <w:r w:rsidR="002772DB" w:rsidRPr="00820C3C">
        <w:rPr>
          <w:sz w:val="22"/>
          <w:szCs w:val="22"/>
        </w:rPr>
        <w:t>accessories</w:t>
      </w:r>
      <w:r w:rsidR="002772DB" w:rsidRPr="00820C3C">
        <w:rPr>
          <w:rFonts w:cs="Arial"/>
          <w:sz w:val="22"/>
          <w:szCs w:val="22"/>
        </w:rPr>
        <w:t xml:space="preserve"> for generating hot water.</w:t>
      </w:r>
    </w:p>
    <w:p w14:paraId="4BF85E7C" w14:textId="77777777" w:rsidR="002772DB" w:rsidRPr="00AE07F7" w:rsidRDefault="00642F51" w:rsidP="008F4860">
      <w:pPr>
        <w:pStyle w:val="Heading2"/>
        <w:numPr>
          <w:ilvl w:val="0"/>
          <w:numId w:val="0"/>
        </w:numPr>
        <w:tabs>
          <w:tab w:val="clear" w:pos="720"/>
          <w:tab w:val="left" w:pos="960"/>
        </w:tabs>
        <w:spacing w:before="480" w:after="240"/>
        <w:ind w:left="900" w:hanging="900"/>
        <w:rPr>
          <w:b w:val="0"/>
          <w:szCs w:val="22"/>
        </w:rPr>
      </w:pPr>
      <w:r w:rsidRPr="00642F51">
        <w:rPr>
          <w:b w:val="0"/>
        </w:rPr>
        <w:t>1.3</w:t>
      </w:r>
      <w:r w:rsidR="00EF6AB1">
        <w:tab/>
      </w:r>
      <w:r w:rsidR="002772DB" w:rsidRPr="00AE07F7">
        <w:rPr>
          <w:b w:val="0"/>
        </w:rPr>
        <w:t>SUBMITTALS</w:t>
      </w:r>
    </w:p>
    <w:p w14:paraId="124D9ABC" w14:textId="77777777" w:rsidR="002772DB" w:rsidRPr="00C23ED4" w:rsidRDefault="00C23ED4" w:rsidP="00DE5F4E">
      <w:pPr>
        <w:pStyle w:val="PR1"/>
        <w:numPr>
          <w:ilvl w:val="0"/>
          <w:numId w:val="0"/>
        </w:numPr>
        <w:spacing w:before="0" w:after="240"/>
        <w:ind w:left="907" w:hanging="619"/>
        <w:rPr>
          <w:rFonts w:ascii="Arial" w:hAnsi="Arial" w:cs="Arial"/>
        </w:rPr>
      </w:pPr>
      <w:r w:rsidRPr="00C23ED4">
        <w:rPr>
          <w:rFonts w:ascii="Arial" w:hAnsi="Arial" w:cs="Arial"/>
        </w:rPr>
        <w:t>A.</w:t>
      </w:r>
      <w:r w:rsidR="00EF6AB1">
        <w:tab/>
      </w:r>
      <w:r w:rsidR="002772DB" w:rsidRPr="00C23ED4">
        <w:rPr>
          <w:rFonts w:ascii="Arial" w:hAnsi="Arial" w:cs="Arial"/>
        </w:rPr>
        <w:t>Product Data</w:t>
      </w:r>
      <w:r w:rsidRPr="00C23ED4">
        <w:rPr>
          <w:rFonts w:ascii="Arial" w:hAnsi="Arial" w:cs="Arial"/>
        </w:rPr>
        <w:t xml:space="preserve">: </w:t>
      </w:r>
      <w:r w:rsidR="002772DB" w:rsidRPr="00C23ED4">
        <w:rPr>
          <w:rFonts w:ascii="Arial" w:hAnsi="Arial" w:cs="Arial"/>
        </w:rPr>
        <w:t>Include performance data, operating characteristics, furnished specialties</w:t>
      </w:r>
      <w:r w:rsidR="00182AAF" w:rsidRPr="00C23ED4">
        <w:rPr>
          <w:rFonts w:ascii="Arial" w:hAnsi="Arial" w:cs="Arial"/>
        </w:rPr>
        <w:t xml:space="preserve"> and</w:t>
      </w:r>
      <w:r w:rsidR="002772DB" w:rsidRPr="00C23ED4">
        <w:rPr>
          <w:rFonts w:ascii="Arial" w:hAnsi="Arial" w:cs="Arial"/>
        </w:rPr>
        <w:t xml:space="preserve"> accessories.</w:t>
      </w:r>
    </w:p>
    <w:p w14:paraId="4635D00D" w14:textId="77777777" w:rsidR="0001287E" w:rsidRPr="0001287E" w:rsidRDefault="00597F82" w:rsidP="0001287E">
      <w:pPr>
        <w:pStyle w:val="Listnum"/>
      </w:pPr>
      <w:r w:rsidRPr="007B57CB">
        <w:t xml:space="preserve">Prior to flue vent installation, engineered calculations and drawings must be submitted to Architect/Engineer to thoroughly demonstrate that size and configuration </w:t>
      </w:r>
      <w:r w:rsidR="001346D8">
        <w:t>conform to</w:t>
      </w:r>
      <w:r w:rsidRPr="007B57CB">
        <w:t xml:space="preserve"> recommended size, length and footprint for each submitted boiler.</w:t>
      </w:r>
    </w:p>
    <w:p w14:paraId="197B4D94" w14:textId="77777777" w:rsidR="004150C3" w:rsidRPr="00C23ED4" w:rsidRDefault="00C00077" w:rsidP="004150C3">
      <w:pPr>
        <w:pStyle w:val="PR1"/>
        <w:numPr>
          <w:ilvl w:val="0"/>
          <w:numId w:val="0"/>
        </w:numPr>
        <w:spacing w:before="0" w:after="240"/>
        <w:ind w:left="907" w:hanging="619"/>
        <w:rPr>
          <w:rFonts w:ascii="Arial" w:hAnsi="Arial" w:cs="Arial"/>
        </w:rPr>
      </w:pPr>
      <w:r>
        <w:rPr>
          <w:rFonts w:ascii="Arial" w:hAnsi="Arial" w:cs="Arial"/>
        </w:rPr>
        <w:t>B</w:t>
      </w:r>
      <w:r w:rsidR="00C23ED4">
        <w:rPr>
          <w:rFonts w:ascii="Arial" w:hAnsi="Arial" w:cs="Arial"/>
        </w:rPr>
        <w:t>.</w:t>
      </w:r>
      <w:r w:rsidR="00C23ED4">
        <w:rPr>
          <w:rFonts w:ascii="Arial" w:hAnsi="Arial" w:cs="Arial"/>
        </w:rPr>
        <w:tab/>
      </w:r>
      <w:r w:rsidR="00763C1A" w:rsidRPr="007649BC">
        <w:rPr>
          <w:rFonts w:ascii="Arial" w:hAnsi="Arial" w:cs="Arial"/>
        </w:rPr>
        <w:t>Pressure Drop Curve</w:t>
      </w:r>
      <w:r w:rsidR="00C23ED4" w:rsidRPr="007649BC">
        <w:rPr>
          <w:rFonts w:ascii="Arial" w:hAnsi="Arial" w:cs="Arial"/>
        </w:rPr>
        <w:t xml:space="preserve">. </w:t>
      </w:r>
      <w:r w:rsidR="00763C1A" w:rsidRPr="007649BC">
        <w:rPr>
          <w:rFonts w:ascii="Arial" w:hAnsi="Arial" w:cs="Arial"/>
        </w:rPr>
        <w:t xml:space="preserve">Submit pressure drop curve for </w:t>
      </w:r>
      <w:r w:rsidR="00481DC1">
        <w:rPr>
          <w:rFonts w:ascii="Arial" w:hAnsi="Arial" w:cs="Arial"/>
        </w:rPr>
        <w:t>the following flow</w:t>
      </w:r>
      <w:r w:rsidR="00763C1A" w:rsidRPr="007649BC">
        <w:rPr>
          <w:rFonts w:ascii="Arial" w:hAnsi="Arial" w:cs="Arial"/>
        </w:rPr>
        <w:t xml:space="preserve"> rang</w:t>
      </w:r>
      <w:r w:rsidR="00481DC1">
        <w:rPr>
          <w:rFonts w:ascii="Arial" w:hAnsi="Arial" w:cs="Arial"/>
        </w:rPr>
        <w:t>es:</w:t>
      </w:r>
    </w:p>
    <w:p w14:paraId="2A5BEBDA" w14:textId="20EDF688" w:rsidR="004150C3" w:rsidRDefault="004150C3" w:rsidP="00F92700">
      <w:pPr>
        <w:pStyle w:val="Listnum"/>
        <w:numPr>
          <w:ilvl w:val="0"/>
          <w:numId w:val="10"/>
        </w:numPr>
        <w:tabs>
          <w:tab w:val="clear" w:pos="7"/>
          <w:tab w:val="clear" w:pos="1080"/>
          <w:tab w:val="left" w:pos="1440"/>
        </w:tabs>
        <w:ind w:hanging="540"/>
        <w:rPr>
          <w:sz w:val="22"/>
          <w:szCs w:val="22"/>
        </w:rPr>
      </w:pPr>
    </w:p>
    <w:p w14:paraId="2373CFCE" w14:textId="2788CDB5" w:rsidR="00481DC1" w:rsidRDefault="00481DC1" w:rsidP="00481DC1">
      <w:pPr>
        <w:pStyle w:val="Listnum"/>
        <w:numPr>
          <w:ilvl w:val="0"/>
          <w:numId w:val="0"/>
        </w:numPr>
        <w:tabs>
          <w:tab w:val="clear" w:pos="1080"/>
          <w:tab w:val="left" w:pos="1440"/>
        </w:tabs>
        <w:ind w:left="1447"/>
        <w:rPr>
          <w:sz w:val="22"/>
          <w:szCs w:val="22"/>
        </w:rPr>
      </w:pPr>
      <w:commentRangeStart w:id="0"/>
      <w:r>
        <w:rPr>
          <w:sz w:val="22"/>
          <w:szCs w:val="22"/>
        </w:rPr>
        <w:t xml:space="preserve">MFC </w:t>
      </w:r>
      <w:r w:rsidR="00F75E96">
        <w:rPr>
          <w:sz w:val="22"/>
          <w:szCs w:val="22"/>
        </w:rPr>
        <w:t>II</w:t>
      </w:r>
      <w:r>
        <w:rPr>
          <w:sz w:val="22"/>
          <w:szCs w:val="22"/>
        </w:rPr>
        <w:t>4000: 0-</w:t>
      </w:r>
      <w:r w:rsidR="00674808">
        <w:rPr>
          <w:sz w:val="22"/>
          <w:szCs w:val="22"/>
        </w:rPr>
        <w:t xml:space="preserve">500 </w:t>
      </w:r>
      <w:r>
        <w:rPr>
          <w:sz w:val="22"/>
          <w:szCs w:val="22"/>
        </w:rPr>
        <w:t>GPM</w:t>
      </w:r>
    </w:p>
    <w:p w14:paraId="2CF7E1DC" w14:textId="5AFAAC23" w:rsidR="00481DC1" w:rsidRDefault="00481DC1" w:rsidP="00481DC1">
      <w:pPr>
        <w:pStyle w:val="Listnum"/>
        <w:numPr>
          <w:ilvl w:val="0"/>
          <w:numId w:val="0"/>
        </w:numPr>
        <w:tabs>
          <w:tab w:val="clear" w:pos="1080"/>
          <w:tab w:val="left" w:pos="1440"/>
        </w:tabs>
        <w:ind w:left="1447"/>
        <w:rPr>
          <w:sz w:val="22"/>
          <w:szCs w:val="22"/>
        </w:rPr>
      </w:pPr>
      <w:r>
        <w:rPr>
          <w:sz w:val="22"/>
          <w:szCs w:val="22"/>
        </w:rPr>
        <w:t>MFC</w:t>
      </w:r>
      <w:r w:rsidR="00F75E96">
        <w:rPr>
          <w:sz w:val="22"/>
          <w:szCs w:val="22"/>
        </w:rPr>
        <w:t xml:space="preserve"> II</w:t>
      </w:r>
      <w:r>
        <w:rPr>
          <w:sz w:val="22"/>
          <w:szCs w:val="22"/>
        </w:rPr>
        <w:t xml:space="preserve"> 5000: 0-</w:t>
      </w:r>
      <w:r w:rsidR="00674808">
        <w:rPr>
          <w:sz w:val="22"/>
          <w:szCs w:val="22"/>
        </w:rPr>
        <w:t xml:space="preserve">630 </w:t>
      </w:r>
      <w:r>
        <w:rPr>
          <w:sz w:val="22"/>
          <w:szCs w:val="22"/>
        </w:rPr>
        <w:t>GPM</w:t>
      </w:r>
    </w:p>
    <w:p w14:paraId="7D8A5049" w14:textId="6FD80E70" w:rsidR="00674808" w:rsidRDefault="00674808" w:rsidP="00481DC1">
      <w:pPr>
        <w:pStyle w:val="Listnum"/>
        <w:numPr>
          <w:ilvl w:val="0"/>
          <w:numId w:val="0"/>
        </w:numPr>
        <w:tabs>
          <w:tab w:val="clear" w:pos="1080"/>
          <w:tab w:val="left" w:pos="1440"/>
        </w:tabs>
        <w:ind w:left="1447"/>
        <w:rPr>
          <w:sz w:val="22"/>
          <w:szCs w:val="22"/>
        </w:rPr>
      </w:pPr>
      <w:r>
        <w:rPr>
          <w:sz w:val="22"/>
          <w:szCs w:val="22"/>
        </w:rPr>
        <w:t>MFC</w:t>
      </w:r>
      <w:r w:rsidR="00F75E96">
        <w:rPr>
          <w:sz w:val="22"/>
          <w:szCs w:val="22"/>
        </w:rPr>
        <w:t xml:space="preserve"> II</w:t>
      </w:r>
      <w:r>
        <w:rPr>
          <w:sz w:val="22"/>
          <w:szCs w:val="22"/>
        </w:rPr>
        <w:t xml:space="preserve"> 6000: 0-760 GPM</w:t>
      </w:r>
    </w:p>
    <w:p w14:paraId="3CA08E76" w14:textId="71C2F09D" w:rsidR="00481DC1" w:rsidRDefault="00481DC1" w:rsidP="00481DC1">
      <w:pPr>
        <w:pStyle w:val="Listnum"/>
        <w:numPr>
          <w:ilvl w:val="0"/>
          <w:numId w:val="0"/>
        </w:numPr>
        <w:tabs>
          <w:tab w:val="clear" w:pos="1080"/>
          <w:tab w:val="left" w:pos="1440"/>
        </w:tabs>
        <w:ind w:left="1447"/>
        <w:rPr>
          <w:sz w:val="22"/>
          <w:szCs w:val="22"/>
        </w:rPr>
      </w:pPr>
      <w:r>
        <w:rPr>
          <w:sz w:val="22"/>
          <w:szCs w:val="22"/>
        </w:rPr>
        <w:t>MFC</w:t>
      </w:r>
      <w:r w:rsidR="00F75E96">
        <w:rPr>
          <w:sz w:val="22"/>
          <w:szCs w:val="22"/>
        </w:rPr>
        <w:t xml:space="preserve"> II</w:t>
      </w:r>
      <w:r>
        <w:rPr>
          <w:sz w:val="22"/>
          <w:szCs w:val="22"/>
        </w:rPr>
        <w:t xml:space="preserve"> </w:t>
      </w:r>
      <w:r w:rsidR="006E46DA">
        <w:rPr>
          <w:sz w:val="22"/>
          <w:szCs w:val="22"/>
        </w:rPr>
        <w:t>8000</w:t>
      </w:r>
      <w:r>
        <w:rPr>
          <w:sz w:val="22"/>
          <w:szCs w:val="22"/>
        </w:rPr>
        <w:t>: 0-</w:t>
      </w:r>
      <w:r w:rsidR="00674808">
        <w:rPr>
          <w:sz w:val="22"/>
          <w:szCs w:val="22"/>
        </w:rPr>
        <w:t xml:space="preserve">1010 </w:t>
      </w:r>
      <w:r>
        <w:rPr>
          <w:sz w:val="22"/>
          <w:szCs w:val="22"/>
        </w:rPr>
        <w:t>GPM</w:t>
      </w:r>
    </w:p>
    <w:p w14:paraId="76862107" w14:textId="5C0F1445" w:rsidR="00481DC1" w:rsidRDefault="00481DC1" w:rsidP="00481DC1">
      <w:pPr>
        <w:pStyle w:val="Listnum"/>
        <w:numPr>
          <w:ilvl w:val="0"/>
          <w:numId w:val="0"/>
        </w:numPr>
        <w:tabs>
          <w:tab w:val="clear" w:pos="1080"/>
          <w:tab w:val="left" w:pos="1440"/>
        </w:tabs>
        <w:ind w:left="1447"/>
        <w:rPr>
          <w:sz w:val="22"/>
          <w:szCs w:val="22"/>
        </w:rPr>
      </w:pPr>
      <w:r>
        <w:rPr>
          <w:sz w:val="22"/>
          <w:szCs w:val="22"/>
        </w:rPr>
        <w:t>MFC</w:t>
      </w:r>
      <w:r w:rsidR="00F75E96">
        <w:rPr>
          <w:sz w:val="22"/>
          <w:szCs w:val="22"/>
        </w:rPr>
        <w:t xml:space="preserve"> II</w:t>
      </w:r>
      <w:r>
        <w:rPr>
          <w:sz w:val="22"/>
          <w:szCs w:val="22"/>
        </w:rPr>
        <w:t xml:space="preserve"> </w:t>
      </w:r>
      <w:r w:rsidR="006E46DA">
        <w:rPr>
          <w:sz w:val="22"/>
          <w:szCs w:val="22"/>
        </w:rPr>
        <w:t>10000</w:t>
      </w:r>
      <w:r>
        <w:rPr>
          <w:sz w:val="22"/>
          <w:szCs w:val="22"/>
        </w:rPr>
        <w:t>: 0-</w:t>
      </w:r>
      <w:r w:rsidR="00674808">
        <w:rPr>
          <w:sz w:val="22"/>
          <w:szCs w:val="22"/>
        </w:rPr>
        <w:t xml:space="preserve">1260 </w:t>
      </w:r>
      <w:r>
        <w:rPr>
          <w:sz w:val="22"/>
          <w:szCs w:val="22"/>
        </w:rPr>
        <w:t>GPM</w:t>
      </w:r>
    </w:p>
    <w:p w14:paraId="12ADF36B" w14:textId="4C466858" w:rsidR="00481DC1" w:rsidRDefault="00481DC1" w:rsidP="00481DC1">
      <w:pPr>
        <w:pStyle w:val="Listnum"/>
        <w:numPr>
          <w:ilvl w:val="0"/>
          <w:numId w:val="0"/>
        </w:numPr>
        <w:tabs>
          <w:tab w:val="clear" w:pos="1080"/>
          <w:tab w:val="left" w:pos="1440"/>
        </w:tabs>
        <w:ind w:left="1447"/>
        <w:rPr>
          <w:sz w:val="22"/>
          <w:szCs w:val="22"/>
        </w:rPr>
      </w:pPr>
      <w:r>
        <w:rPr>
          <w:sz w:val="22"/>
          <w:szCs w:val="22"/>
        </w:rPr>
        <w:t>MFC</w:t>
      </w:r>
      <w:r w:rsidR="00F75E96">
        <w:rPr>
          <w:sz w:val="22"/>
          <w:szCs w:val="22"/>
        </w:rPr>
        <w:t xml:space="preserve"> II</w:t>
      </w:r>
      <w:r>
        <w:rPr>
          <w:sz w:val="22"/>
          <w:szCs w:val="22"/>
        </w:rPr>
        <w:t xml:space="preserve"> </w:t>
      </w:r>
      <w:r w:rsidR="006E46DA">
        <w:rPr>
          <w:sz w:val="22"/>
          <w:szCs w:val="22"/>
        </w:rPr>
        <w:t>12000</w:t>
      </w:r>
      <w:r>
        <w:rPr>
          <w:sz w:val="22"/>
          <w:szCs w:val="22"/>
        </w:rPr>
        <w:t>: 0-</w:t>
      </w:r>
      <w:r w:rsidR="00674808">
        <w:rPr>
          <w:sz w:val="22"/>
          <w:szCs w:val="22"/>
        </w:rPr>
        <w:t xml:space="preserve">1520 </w:t>
      </w:r>
      <w:r>
        <w:rPr>
          <w:sz w:val="22"/>
          <w:szCs w:val="22"/>
        </w:rPr>
        <w:t>GPM</w:t>
      </w:r>
      <w:commentRangeEnd w:id="0"/>
      <w:r w:rsidR="00CB75AB">
        <w:rPr>
          <w:rStyle w:val="CommentReference"/>
          <w:sz w:val="22"/>
          <w:szCs w:val="22"/>
        </w:rPr>
        <w:commentReference w:id="0"/>
      </w:r>
    </w:p>
    <w:p w14:paraId="36601CAC" w14:textId="77777777" w:rsidR="00763C1A" w:rsidRPr="00DE69A5" w:rsidRDefault="00763C1A" w:rsidP="00F92700">
      <w:pPr>
        <w:pStyle w:val="Listnum"/>
        <w:numPr>
          <w:ilvl w:val="0"/>
          <w:numId w:val="10"/>
        </w:numPr>
        <w:tabs>
          <w:tab w:val="clear" w:pos="7"/>
          <w:tab w:val="clear" w:pos="1080"/>
          <w:tab w:val="left" w:pos="1440"/>
        </w:tabs>
        <w:ind w:hanging="540"/>
        <w:rPr>
          <w:sz w:val="22"/>
          <w:szCs w:val="22"/>
        </w:rPr>
      </w:pPr>
      <w:r w:rsidRPr="00DE69A5">
        <w:rPr>
          <w:sz w:val="22"/>
          <w:szCs w:val="22"/>
        </w:rPr>
        <w:t xml:space="preserve">If submitted material is different </w:t>
      </w:r>
      <w:r w:rsidR="00911F34" w:rsidRPr="00DE69A5">
        <w:rPr>
          <w:sz w:val="22"/>
          <w:szCs w:val="22"/>
        </w:rPr>
        <w:t>from</w:t>
      </w:r>
      <w:r w:rsidRPr="00DE69A5">
        <w:rPr>
          <w:sz w:val="22"/>
          <w:szCs w:val="22"/>
        </w:rPr>
        <w:t xml:space="preserve"> that of the design basis, boiler manufacture shall incur all costs associated with </w:t>
      </w:r>
      <w:r w:rsidR="003547C1">
        <w:rPr>
          <w:sz w:val="22"/>
          <w:szCs w:val="22"/>
        </w:rPr>
        <w:t>pump substitution</w:t>
      </w:r>
      <w:r w:rsidRPr="00DE69A5">
        <w:rPr>
          <w:sz w:val="22"/>
          <w:szCs w:val="22"/>
        </w:rPr>
        <w:t>.</w:t>
      </w:r>
    </w:p>
    <w:p w14:paraId="2038D34B" w14:textId="77777777" w:rsidR="00911F34" w:rsidRPr="00C23ED4" w:rsidRDefault="00C00077" w:rsidP="00C23ED4">
      <w:pPr>
        <w:pStyle w:val="PR1"/>
        <w:numPr>
          <w:ilvl w:val="0"/>
          <w:numId w:val="0"/>
        </w:numPr>
        <w:spacing w:after="120"/>
        <w:ind w:left="907" w:hanging="619"/>
        <w:rPr>
          <w:rFonts w:ascii="Arial" w:hAnsi="Arial" w:cs="Arial"/>
        </w:rPr>
      </w:pPr>
      <w:r>
        <w:rPr>
          <w:rFonts w:ascii="Arial" w:hAnsi="Arial" w:cs="Arial"/>
        </w:rPr>
        <w:t>C</w:t>
      </w:r>
      <w:r w:rsidR="00C23ED4">
        <w:t>.</w:t>
      </w:r>
      <w:r w:rsidR="00E140B6">
        <w:tab/>
      </w:r>
      <w:r w:rsidR="002772DB" w:rsidRPr="00C23ED4">
        <w:rPr>
          <w:rFonts w:ascii="Arial" w:hAnsi="Arial" w:cs="Arial"/>
        </w:rPr>
        <w:t>Shop Drawings</w:t>
      </w:r>
      <w:r w:rsidR="00C23ED4" w:rsidRPr="00C23ED4">
        <w:rPr>
          <w:rFonts w:ascii="Arial" w:hAnsi="Arial" w:cs="Arial"/>
        </w:rPr>
        <w:t xml:space="preserve">: </w:t>
      </w:r>
      <w:r w:rsidR="002772DB" w:rsidRPr="00C23ED4">
        <w:rPr>
          <w:rFonts w:ascii="Arial" w:hAnsi="Arial" w:cs="Arial"/>
        </w:rPr>
        <w:t>For boiler</w:t>
      </w:r>
      <w:r w:rsidR="00911F34" w:rsidRPr="00C23ED4">
        <w:rPr>
          <w:rFonts w:ascii="Arial" w:hAnsi="Arial" w:cs="Arial"/>
        </w:rPr>
        <w:t>s, boiler trim</w:t>
      </w:r>
      <w:r w:rsidR="00182AAF" w:rsidRPr="00C23ED4">
        <w:rPr>
          <w:rFonts w:ascii="Arial" w:hAnsi="Arial" w:cs="Arial"/>
        </w:rPr>
        <w:t xml:space="preserve"> and</w:t>
      </w:r>
      <w:r w:rsidR="00911F34" w:rsidRPr="00C23ED4">
        <w:rPr>
          <w:rFonts w:ascii="Arial" w:hAnsi="Arial" w:cs="Arial"/>
        </w:rPr>
        <w:t xml:space="preserve"> </w:t>
      </w:r>
      <w:r w:rsidR="005F365B" w:rsidRPr="00C23ED4">
        <w:rPr>
          <w:rFonts w:ascii="Arial" w:hAnsi="Arial" w:cs="Arial"/>
        </w:rPr>
        <w:t>accessories</w:t>
      </w:r>
      <w:r w:rsidR="00911F34" w:rsidRPr="00C23ED4">
        <w:rPr>
          <w:rFonts w:ascii="Arial" w:hAnsi="Arial" w:cs="Arial"/>
        </w:rPr>
        <w:t xml:space="preserve"> i</w:t>
      </w:r>
      <w:r w:rsidR="002772DB" w:rsidRPr="00C23ED4">
        <w:rPr>
          <w:rFonts w:ascii="Arial" w:hAnsi="Arial" w:cs="Arial"/>
        </w:rPr>
        <w:t>nclude</w:t>
      </w:r>
      <w:r w:rsidR="00911F34" w:rsidRPr="00C23ED4">
        <w:rPr>
          <w:rFonts w:ascii="Arial" w:hAnsi="Arial" w:cs="Arial"/>
        </w:rPr>
        <w:t>:</w:t>
      </w:r>
    </w:p>
    <w:p w14:paraId="3F0EB1CC" w14:textId="77777777" w:rsidR="002772DB" w:rsidRPr="00DE69A5" w:rsidRDefault="00911F34" w:rsidP="002F3E82">
      <w:pPr>
        <w:pStyle w:val="Listnum"/>
        <w:numPr>
          <w:ilvl w:val="0"/>
          <w:numId w:val="4"/>
        </w:numPr>
        <w:tabs>
          <w:tab w:val="clear" w:pos="7"/>
          <w:tab w:val="clear" w:pos="1080"/>
          <w:tab w:val="left" w:pos="1440"/>
        </w:tabs>
        <w:ind w:hanging="547"/>
        <w:rPr>
          <w:sz w:val="22"/>
          <w:szCs w:val="22"/>
        </w:rPr>
      </w:pPr>
      <w:r w:rsidRPr="00DE69A5">
        <w:rPr>
          <w:sz w:val="22"/>
          <w:szCs w:val="22"/>
        </w:rPr>
        <w:t>P</w:t>
      </w:r>
      <w:r w:rsidR="002772DB" w:rsidRPr="00DE69A5">
        <w:rPr>
          <w:sz w:val="22"/>
          <w:szCs w:val="22"/>
        </w:rPr>
        <w:t>lans, elevations, sections, details</w:t>
      </w:r>
      <w:r w:rsidR="00182AAF" w:rsidRPr="00DE69A5">
        <w:rPr>
          <w:sz w:val="22"/>
          <w:szCs w:val="22"/>
        </w:rPr>
        <w:t xml:space="preserve"> and</w:t>
      </w:r>
      <w:r w:rsidR="002772DB" w:rsidRPr="00DE69A5">
        <w:rPr>
          <w:sz w:val="22"/>
          <w:szCs w:val="22"/>
        </w:rPr>
        <w:t xml:space="preserve"> attach</w:t>
      </w:r>
      <w:r w:rsidRPr="00DE69A5">
        <w:rPr>
          <w:sz w:val="22"/>
          <w:szCs w:val="22"/>
        </w:rPr>
        <w:t>ments to other work</w:t>
      </w:r>
    </w:p>
    <w:p w14:paraId="31C7B8E0" w14:textId="77777777" w:rsidR="002772DB" w:rsidRPr="00DE69A5" w:rsidRDefault="00911F34" w:rsidP="002F3E82">
      <w:pPr>
        <w:pStyle w:val="Listnum"/>
        <w:numPr>
          <w:ilvl w:val="0"/>
          <w:numId w:val="4"/>
        </w:numPr>
        <w:tabs>
          <w:tab w:val="clear" w:pos="7"/>
          <w:tab w:val="clear" w:pos="1080"/>
          <w:tab w:val="left" w:pos="1440"/>
        </w:tabs>
        <w:ind w:hanging="547"/>
        <w:rPr>
          <w:sz w:val="22"/>
          <w:szCs w:val="22"/>
        </w:rPr>
      </w:pPr>
      <w:r w:rsidRPr="00DE69A5">
        <w:rPr>
          <w:sz w:val="22"/>
          <w:szCs w:val="22"/>
        </w:rPr>
        <w:t>Wiring Diagrams for</w:t>
      </w:r>
      <w:r w:rsidR="00097ECB" w:rsidRPr="00DE69A5">
        <w:rPr>
          <w:sz w:val="22"/>
          <w:szCs w:val="22"/>
        </w:rPr>
        <w:t xml:space="preserve"> </w:t>
      </w:r>
      <w:r w:rsidRPr="00DE69A5">
        <w:rPr>
          <w:sz w:val="22"/>
          <w:szCs w:val="22"/>
        </w:rPr>
        <w:t>p</w:t>
      </w:r>
      <w:r w:rsidR="002772DB" w:rsidRPr="00DE69A5">
        <w:rPr>
          <w:sz w:val="22"/>
          <w:szCs w:val="22"/>
        </w:rPr>
        <w:t>o</w:t>
      </w:r>
      <w:r w:rsidR="00762185" w:rsidRPr="00DE69A5">
        <w:rPr>
          <w:sz w:val="22"/>
          <w:szCs w:val="22"/>
        </w:rPr>
        <w:t>wer, signal</w:t>
      </w:r>
      <w:r w:rsidR="00182AAF" w:rsidRPr="00DE69A5">
        <w:rPr>
          <w:sz w:val="22"/>
          <w:szCs w:val="22"/>
        </w:rPr>
        <w:t xml:space="preserve"> and</w:t>
      </w:r>
      <w:r w:rsidR="00762185" w:rsidRPr="00DE69A5">
        <w:rPr>
          <w:sz w:val="22"/>
          <w:szCs w:val="22"/>
        </w:rPr>
        <w:t xml:space="preserve"> control wiring</w:t>
      </w:r>
    </w:p>
    <w:p w14:paraId="560C3414" w14:textId="77777777" w:rsidR="00911F34" w:rsidRPr="00A6293C" w:rsidRDefault="00C00077" w:rsidP="00A6293C">
      <w:pPr>
        <w:pStyle w:val="PR1"/>
        <w:numPr>
          <w:ilvl w:val="0"/>
          <w:numId w:val="0"/>
        </w:numPr>
        <w:spacing w:after="120"/>
        <w:ind w:left="907" w:hanging="619"/>
        <w:rPr>
          <w:rFonts w:ascii="Arial" w:hAnsi="Arial" w:cs="Arial"/>
        </w:rPr>
      </w:pPr>
      <w:r>
        <w:rPr>
          <w:rFonts w:ascii="Arial" w:hAnsi="Arial" w:cs="Arial"/>
        </w:rPr>
        <w:t>D</w:t>
      </w:r>
      <w:r w:rsidR="00A6293C">
        <w:rPr>
          <w:rFonts w:ascii="Arial" w:hAnsi="Arial" w:cs="Arial"/>
        </w:rPr>
        <w:t>.</w:t>
      </w:r>
      <w:r w:rsidR="00277DFF">
        <w:tab/>
      </w:r>
      <w:r w:rsidR="002772DB" w:rsidRPr="00C23ED4">
        <w:rPr>
          <w:rFonts w:ascii="Arial" w:hAnsi="Arial" w:cs="Arial"/>
        </w:rPr>
        <w:t xml:space="preserve">Source </w:t>
      </w:r>
      <w:r w:rsidR="00277DFF" w:rsidRPr="00C23ED4">
        <w:rPr>
          <w:rFonts w:ascii="Arial" w:hAnsi="Arial" w:cs="Arial"/>
        </w:rPr>
        <w:t>Q</w:t>
      </w:r>
      <w:r w:rsidR="002772DB" w:rsidRPr="00C23ED4">
        <w:rPr>
          <w:rFonts w:ascii="Arial" w:hAnsi="Arial" w:cs="Arial"/>
        </w:rPr>
        <w:t>uality</w:t>
      </w:r>
      <w:r w:rsidR="00277DFF" w:rsidRPr="00C23ED4">
        <w:rPr>
          <w:rFonts w:ascii="Arial" w:hAnsi="Arial" w:cs="Arial"/>
        </w:rPr>
        <w:t xml:space="preserve"> Control Test Reports</w:t>
      </w:r>
      <w:r w:rsidR="00A6293C">
        <w:rPr>
          <w:rFonts w:ascii="Arial" w:hAnsi="Arial" w:cs="Arial"/>
        </w:rPr>
        <w:t xml:space="preserve">: </w:t>
      </w:r>
      <w:r w:rsidR="00911F34" w:rsidRPr="00A6293C">
        <w:rPr>
          <w:rFonts w:ascii="Arial" w:hAnsi="Arial" w:cs="Arial"/>
        </w:rPr>
        <w:t>Reports shall be included in submittals.</w:t>
      </w:r>
    </w:p>
    <w:p w14:paraId="2D36C0C7" w14:textId="77777777" w:rsidR="00911F34" w:rsidRPr="00A6293C" w:rsidRDefault="00C00077" w:rsidP="00A6293C">
      <w:pPr>
        <w:pStyle w:val="PR1"/>
        <w:numPr>
          <w:ilvl w:val="0"/>
          <w:numId w:val="0"/>
        </w:numPr>
        <w:spacing w:after="120"/>
        <w:ind w:left="907" w:hanging="619"/>
        <w:rPr>
          <w:rFonts w:ascii="Arial" w:hAnsi="Arial" w:cs="Arial"/>
        </w:rPr>
      </w:pPr>
      <w:r>
        <w:rPr>
          <w:rFonts w:ascii="Arial" w:hAnsi="Arial" w:cs="Arial"/>
        </w:rPr>
        <w:t>E</w:t>
      </w:r>
      <w:r w:rsidR="00A6293C">
        <w:rPr>
          <w:rFonts w:ascii="Arial" w:hAnsi="Arial" w:cs="Arial"/>
        </w:rPr>
        <w:t>.</w:t>
      </w:r>
      <w:r w:rsidR="00762185">
        <w:tab/>
      </w:r>
      <w:r w:rsidR="002772DB" w:rsidRPr="00A6293C">
        <w:rPr>
          <w:rFonts w:ascii="Arial" w:hAnsi="Arial" w:cs="Arial"/>
        </w:rPr>
        <w:t>Fie</w:t>
      </w:r>
      <w:r w:rsidR="00762185" w:rsidRPr="00A6293C">
        <w:rPr>
          <w:rFonts w:ascii="Arial" w:hAnsi="Arial" w:cs="Arial"/>
        </w:rPr>
        <w:t>ld Quality Control Test Reports</w:t>
      </w:r>
      <w:r w:rsidR="00A6293C">
        <w:rPr>
          <w:rFonts w:ascii="Arial" w:hAnsi="Arial" w:cs="Arial"/>
        </w:rPr>
        <w:t xml:space="preserve">: </w:t>
      </w:r>
      <w:r w:rsidR="00911F34" w:rsidRPr="00A6293C">
        <w:rPr>
          <w:rFonts w:ascii="Arial" w:hAnsi="Arial" w:cs="Arial"/>
        </w:rPr>
        <w:t>Reports shall be included in submittals.</w:t>
      </w:r>
    </w:p>
    <w:p w14:paraId="288E6025" w14:textId="77777777" w:rsidR="002772DB" w:rsidRPr="00A6293C" w:rsidRDefault="00C00077" w:rsidP="00A6293C">
      <w:pPr>
        <w:pStyle w:val="PR1"/>
        <w:numPr>
          <w:ilvl w:val="0"/>
          <w:numId w:val="0"/>
        </w:numPr>
        <w:spacing w:after="120"/>
        <w:ind w:left="907" w:hanging="619"/>
        <w:rPr>
          <w:rFonts w:ascii="Arial" w:hAnsi="Arial" w:cs="Arial"/>
        </w:rPr>
      </w:pPr>
      <w:r>
        <w:rPr>
          <w:rFonts w:ascii="Arial" w:hAnsi="Arial" w:cs="Arial"/>
        </w:rPr>
        <w:t>F</w:t>
      </w:r>
      <w:r w:rsidR="00A6293C" w:rsidRPr="00A6293C">
        <w:rPr>
          <w:rFonts w:ascii="Arial" w:hAnsi="Arial" w:cs="Arial"/>
        </w:rPr>
        <w:t>.</w:t>
      </w:r>
      <w:r w:rsidR="00762185" w:rsidRPr="00A6293C">
        <w:rPr>
          <w:rFonts w:ascii="Arial" w:hAnsi="Arial" w:cs="Arial"/>
        </w:rPr>
        <w:tab/>
      </w:r>
      <w:r w:rsidR="002772DB" w:rsidRPr="00A6293C">
        <w:rPr>
          <w:rFonts w:ascii="Arial" w:hAnsi="Arial" w:cs="Arial"/>
        </w:rPr>
        <w:t>Operation and Maintenance Data</w:t>
      </w:r>
      <w:r w:rsidR="00A6293C" w:rsidRPr="00A6293C">
        <w:rPr>
          <w:rFonts w:ascii="Arial" w:hAnsi="Arial" w:cs="Arial"/>
        </w:rPr>
        <w:t xml:space="preserve">: </w:t>
      </w:r>
      <w:r w:rsidR="000A7138" w:rsidRPr="00A6293C">
        <w:rPr>
          <w:rFonts w:ascii="Arial" w:hAnsi="Arial" w:cs="Arial"/>
        </w:rPr>
        <w:t>Data to be</w:t>
      </w:r>
      <w:r w:rsidR="002772DB" w:rsidRPr="00A6293C">
        <w:rPr>
          <w:rFonts w:ascii="Arial" w:hAnsi="Arial" w:cs="Arial"/>
        </w:rPr>
        <w:t xml:space="preserve"> include</w:t>
      </w:r>
      <w:r w:rsidR="000A7138" w:rsidRPr="00A6293C">
        <w:rPr>
          <w:rFonts w:ascii="Arial" w:hAnsi="Arial" w:cs="Arial"/>
        </w:rPr>
        <w:t>d</w:t>
      </w:r>
      <w:r w:rsidR="002772DB" w:rsidRPr="00A6293C">
        <w:rPr>
          <w:rFonts w:ascii="Arial" w:hAnsi="Arial" w:cs="Arial"/>
        </w:rPr>
        <w:t xml:space="preserve"> in </w:t>
      </w:r>
      <w:r w:rsidR="00911F34" w:rsidRPr="00A6293C">
        <w:rPr>
          <w:rFonts w:ascii="Arial" w:hAnsi="Arial" w:cs="Arial"/>
        </w:rPr>
        <w:t xml:space="preserve">boiler </w:t>
      </w:r>
      <w:r w:rsidR="002772DB" w:rsidRPr="00A6293C">
        <w:rPr>
          <w:rFonts w:ascii="Arial" w:hAnsi="Arial" w:cs="Arial"/>
        </w:rPr>
        <w:t>emergency, operation</w:t>
      </w:r>
      <w:r w:rsidR="00182AAF" w:rsidRPr="00A6293C">
        <w:rPr>
          <w:rFonts w:ascii="Arial" w:hAnsi="Arial" w:cs="Arial"/>
        </w:rPr>
        <w:t xml:space="preserve"> and</w:t>
      </w:r>
      <w:r w:rsidR="002772DB" w:rsidRPr="00A6293C">
        <w:rPr>
          <w:rFonts w:ascii="Arial" w:hAnsi="Arial" w:cs="Arial"/>
        </w:rPr>
        <w:t xml:space="preserve"> maintenance manuals.</w:t>
      </w:r>
    </w:p>
    <w:p w14:paraId="790B3AB6" w14:textId="715D216C" w:rsidR="002772DB" w:rsidRPr="008A6370" w:rsidRDefault="00C00077" w:rsidP="008A6370">
      <w:pPr>
        <w:pStyle w:val="PR1"/>
        <w:numPr>
          <w:ilvl w:val="0"/>
          <w:numId w:val="0"/>
        </w:numPr>
        <w:spacing w:after="120"/>
        <w:ind w:left="907" w:hanging="619"/>
        <w:rPr>
          <w:rFonts w:ascii="Arial" w:hAnsi="Arial" w:cs="Arial"/>
        </w:rPr>
      </w:pPr>
      <w:r>
        <w:rPr>
          <w:rFonts w:ascii="Arial" w:hAnsi="Arial" w:cs="Arial"/>
        </w:rPr>
        <w:t>G</w:t>
      </w:r>
      <w:r w:rsidR="008A6370">
        <w:rPr>
          <w:rFonts w:ascii="Arial" w:hAnsi="Arial" w:cs="Arial"/>
        </w:rPr>
        <w:t>.</w:t>
      </w:r>
      <w:r w:rsidR="00C01975">
        <w:tab/>
      </w:r>
      <w:r w:rsidR="002772DB" w:rsidRPr="008A6370">
        <w:rPr>
          <w:rFonts w:ascii="Arial" w:hAnsi="Arial" w:cs="Arial"/>
        </w:rPr>
        <w:t>Warranty</w:t>
      </w:r>
      <w:r w:rsidR="008A6370" w:rsidRPr="008A6370">
        <w:rPr>
          <w:rFonts w:ascii="Arial" w:hAnsi="Arial" w:cs="Arial"/>
        </w:rPr>
        <w:t xml:space="preserve">: </w:t>
      </w:r>
      <w:r w:rsidR="00956E73" w:rsidRPr="00956E73">
        <w:rPr>
          <w:rFonts w:ascii="Arial" w:hAnsi="Arial" w:cs="Arial"/>
        </w:rPr>
        <w:t>MFC II Series Limited Warranty</w:t>
      </w:r>
      <w:r w:rsidR="00956E73">
        <w:rPr>
          <w:rFonts w:ascii="Arial" w:hAnsi="Arial" w:cs="Arial"/>
        </w:rPr>
        <w:t xml:space="preserve"> document</w:t>
      </w:r>
      <w:r w:rsidR="00956E73" w:rsidRPr="00956E73">
        <w:rPr>
          <w:rFonts w:ascii="Arial" w:hAnsi="Arial" w:cs="Arial"/>
        </w:rPr>
        <w:t xml:space="preserve"> </w:t>
      </w:r>
      <w:r w:rsidR="00956E73">
        <w:rPr>
          <w:rFonts w:ascii="Arial" w:hAnsi="Arial" w:cs="Arial"/>
        </w:rPr>
        <w:t>shall be included in submittals.</w:t>
      </w:r>
    </w:p>
    <w:p w14:paraId="3ED85F10" w14:textId="77777777" w:rsidR="003E6510" w:rsidRDefault="00C00077" w:rsidP="003E6510">
      <w:pPr>
        <w:pStyle w:val="PR1"/>
        <w:numPr>
          <w:ilvl w:val="0"/>
          <w:numId w:val="0"/>
        </w:numPr>
        <w:spacing w:after="120"/>
        <w:ind w:left="288"/>
        <w:rPr>
          <w:rFonts w:ascii="Arial" w:hAnsi="Arial" w:cs="Arial"/>
        </w:rPr>
      </w:pPr>
      <w:r>
        <w:rPr>
          <w:rFonts w:ascii="Arial" w:hAnsi="Arial" w:cs="Arial"/>
        </w:rPr>
        <w:lastRenderedPageBreak/>
        <w:t>H</w:t>
      </w:r>
      <w:r w:rsidR="003E6510">
        <w:rPr>
          <w:rFonts w:ascii="Arial" w:hAnsi="Arial" w:cs="Arial"/>
        </w:rPr>
        <w:t>.</w:t>
      </w:r>
      <w:r w:rsidR="003E6510">
        <w:rPr>
          <w:rFonts w:ascii="Arial" w:hAnsi="Arial" w:cs="Arial"/>
        </w:rPr>
        <w:tab/>
      </w:r>
      <w:r w:rsidR="003E6510" w:rsidRPr="00DE2E1E">
        <w:rPr>
          <w:rFonts w:ascii="Arial" w:hAnsi="Arial" w:cs="Arial"/>
        </w:rPr>
        <w:t xml:space="preserve">Other Informational Submittals: </w:t>
      </w:r>
    </w:p>
    <w:p w14:paraId="0DC3C7E6" w14:textId="77777777" w:rsidR="003E6510" w:rsidRDefault="003E6510" w:rsidP="00DE69A5">
      <w:pPr>
        <w:pStyle w:val="PR2"/>
        <w:ind w:hanging="720"/>
        <w:rPr>
          <w:rFonts w:ascii="Arial" w:hAnsi="Arial" w:cs="Arial"/>
        </w:rPr>
      </w:pPr>
      <w:r w:rsidRPr="00DE2E1E">
        <w:rPr>
          <w:rFonts w:ascii="Arial" w:hAnsi="Arial" w:cs="Arial"/>
        </w:rPr>
        <w:t>ASME Stamp Ce</w:t>
      </w:r>
      <w:r w:rsidR="005450FE">
        <w:rPr>
          <w:rFonts w:ascii="Arial" w:hAnsi="Arial" w:cs="Arial"/>
        </w:rPr>
        <w:t>rtification and Report: Submit “H</w:t>
      </w:r>
      <w:r w:rsidRPr="00DE2E1E">
        <w:rPr>
          <w:rFonts w:ascii="Arial" w:hAnsi="Arial" w:cs="Arial"/>
        </w:rPr>
        <w:t>" stamp certificate of authorization, as required by authorities having jurisdiction, and document hydrostatic testing of piping external to boiler.</w:t>
      </w:r>
    </w:p>
    <w:p w14:paraId="5017A157" w14:textId="77777777" w:rsidR="002772DB" w:rsidRPr="007B57CB" w:rsidRDefault="00EE0EA9" w:rsidP="008F4860">
      <w:pPr>
        <w:pStyle w:val="ART"/>
        <w:numPr>
          <w:ilvl w:val="0"/>
          <w:numId w:val="0"/>
        </w:numPr>
        <w:tabs>
          <w:tab w:val="left" w:pos="900"/>
        </w:tabs>
        <w:ind w:left="900" w:hanging="900"/>
      </w:pPr>
      <w:r>
        <w:rPr>
          <w:rFonts w:ascii="Arial" w:hAnsi="Arial"/>
          <w:szCs w:val="22"/>
        </w:rPr>
        <w:t>1.4</w:t>
      </w:r>
      <w:r>
        <w:rPr>
          <w:rFonts w:ascii="Arial" w:hAnsi="Arial"/>
          <w:szCs w:val="22"/>
        </w:rPr>
        <w:tab/>
      </w:r>
      <w:r w:rsidR="002772DB" w:rsidRPr="00EE0EA9">
        <w:rPr>
          <w:rFonts w:ascii="Arial" w:hAnsi="Arial"/>
          <w:szCs w:val="22"/>
        </w:rPr>
        <w:t>QUALITY ASSURANCE</w:t>
      </w:r>
    </w:p>
    <w:p w14:paraId="40D24DDE" w14:textId="43CDCB4A" w:rsidR="002772DB" w:rsidRDefault="000E072E" w:rsidP="00F92700">
      <w:pPr>
        <w:pStyle w:val="PR1"/>
        <w:numPr>
          <w:ilvl w:val="0"/>
          <w:numId w:val="22"/>
        </w:numPr>
        <w:ind w:left="900" w:hanging="630"/>
        <w:rPr>
          <w:rFonts w:ascii="Arial" w:hAnsi="Arial" w:cs="Arial"/>
        </w:rPr>
      </w:pPr>
      <w:r w:rsidRPr="000E072E">
        <w:rPr>
          <w:rFonts w:ascii="Arial" w:hAnsi="Arial" w:cs="Arial"/>
        </w:rPr>
        <w:t>Electrical Components, Devices and Accessories: Boilers must be listed and labeled as defined in NFPA 70, Article 100, by a testing agency acceptable to authorities having jurisdiction, and marked for intended use</w:t>
      </w:r>
      <w:r>
        <w:rPr>
          <w:rFonts w:ascii="Arial" w:hAnsi="Arial" w:cs="Arial"/>
        </w:rPr>
        <w:t>.</w:t>
      </w:r>
      <w:r w:rsidR="00BF7D18">
        <w:rPr>
          <w:rFonts w:ascii="Arial" w:hAnsi="Arial" w:cs="Arial"/>
        </w:rPr>
        <w:t xml:space="preserve">  </w:t>
      </w:r>
    </w:p>
    <w:p w14:paraId="1835E6DF" w14:textId="2FF11D3B" w:rsidR="000E072E" w:rsidRDefault="000E072E" w:rsidP="00F92700">
      <w:pPr>
        <w:pStyle w:val="PR1"/>
        <w:numPr>
          <w:ilvl w:val="0"/>
          <w:numId w:val="22"/>
        </w:numPr>
        <w:ind w:left="900" w:hanging="630"/>
        <w:rPr>
          <w:rFonts w:ascii="Arial" w:hAnsi="Arial" w:cs="Arial"/>
        </w:rPr>
      </w:pPr>
      <w:r w:rsidRPr="000E072E">
        <w:rPr>
          <w:rFonts w:ascii="Arial" w:hAnsi="Arial" w:cs="Arial"/>
        </w:rPr>
        <w:t>ASME Compliance: Condensing boilers must be constructed in accordance with ASME Boiler and Pressure Vessel Code, Section IV “Heating Boilers.”  Boiler shall comply with CSD-1 code requirements.</w:t>
      </w:r>
    </w:p>
    <w:p w14:paraId="6F6295DD" w14:textId="630340D8" w:rsidR="000E072E" w:rsidRDefault="000E072E" w:rsidP="00F92700">
      <w:pPr>
        <w:pStyle w:val="PR1"/>
        <w:numPr>
          <w:ilvl w:val="0"/>
          <w:numId w:val="22"/>
        </w:numPr>
        <w:ind w:left="900" w:hanging="630"/>
        <w:rPr>
          <w:rFonts w:ascii="Arial" w:hAnsi="Arial" w:cs="Arial"/>
        </w:rPr>
      </w:pPr>
      <w:r w:rsidRPr="000E072E">
        <w:rPr>
          <w:rFonts w:ascii="Arial" w:hAnsi="Arial" w:cs="Arial"/>
        </w:rPr>
        <w:t>ASHRAE/IESNA 90.1 Compliance: Boilers shall have minimum efficiency according to "Gas and Oil Fired Boilers - Minimum Efficiency Requirements."</w:t>
      </w:r>
    </w:p>
    <w:p w14:paraId="15CB530E" w14:textId="09292EC2" w:rsidR="000E072E" w:rsidRDefault="000E072E" w:rsidP="00F92700">
      <w:pPr>
        <w:pStyle w:val="PR1"/>
        <w:numPr>
          <w:ilvl w:val="0"/>
          <w:numId w:val="22"/>
        </w:numPr>
        <w:ind w:left="900" w:hanging="630"/>
        <w:rPr>
          <w:rFonts w:ascii="Arial" w:hAnsi="Arial" w:cs="Arial"/>
        </w:rPr>
      </w:pPr>
      <w:r w:rsidRPr="000E072E">
        <w:rPr>
          <w:rFonts w:ascii="Arial" w:hAnsi="Arial" w:cs="Arial"/>
        </w:rPr>
        <w:t>UL Compliance: Boiler burner must be in compliance with UL 295, "Commercial-Industrial Gas Burners" and UL 296, “Standard For Safety Oil Burners. Burners shall be listed and labeled by a testing agency acceptable to authorities having jurisdiction.</w:t>
      </w:r>
    </w:p>
    <w:p w14:paraId="15C79E3F" w14:textId="153E200A" w:rsidR="000E072E" w:rsidRDefault="000E072E" w:rsidP="000E072E">
      <w:pPr>
        <w:pStyle w:val="PR1"/>
        <w:numPr>
          <w:ilvl w:val="0"/>
          <w:numId w:val="0"/>
        </w:numPr>
        <w:ind w:left="900"/>
        <w:rPr>
          <w:rFonts w:ascii="Arial" w:hAnsi="Arial" w:cs="Arial"/>
        </w:rPr>
      </w:pPr>
      <w:r w:rsidRPr="000E072E">
        <w:rPr>
          <w:rFonts w:ascii="Arial" w:hAnsi="Arial" w:cs="Arial"/>
        </w:rPr>
        <w:t>Boiler must be in compliance with UL 726, “Oil-Fired Boiler Assemblies” and UL 795, “Commercial-Industrial Gas-Heating Equipment” and shall be listed and labeled by a testing agency acceptable to authorities having jurisdiction.</w:t>
      </w:r>
    </w:p>
    <w:p w14:paraId="16FAF94E" w14:textId="455AC123" w:rsidR="000E072E" w:rsidRDefault="000E072E" w:rsidP="00F92700">
      <w:pPr>
        <w:pStyle w:val="PR1"/>
        <w:numPr>
          <w:ilvl w:val="0"/>
          <w:numId w:val="22"/>
        </w:numPr>
        <w:ind w:left="900" w:hanging="630"/>
        <w:rPr>
          <w:rFonts w:ascii="Arial" w:hAnsi="Arial" w:cs="Arial"/>
        </w:rPr>
      </w:pPr>
      <w:r w:rsidRPr="000E072E">
        <w:rPr>
          <w:rFonts w:ascii="Arial" w:hAnsi="Arial" w:cs="Arial"/>
        </w:rPr>
        <w:t>Emission Standards. When operating on natural gas and installed and operated in accordance with manufacturer’s instructions, all boilers shall have CO emissions less than 50 ppm and the following NOx emissions referenced below:</w:t>
      </w:r>
    </w:p>
    <w:p w14:paraId="15CF4592" w14:textId="5B0BCD03" w:rsidR="000E072E" w:rsidRDefault="000E072E" w:rsidP="00F92700">
      <w:pPr>
        <w:pStyle w:val="PR1"/>
        <w:numPr>
          <w:ilvl w:val="1"/>
          <w:numId w:val="22"/>
        </w:numPr>
        <w:rPr>
          <w:rFonts w:ascii="Arial" w:hAnsi="Arial" w:cs="Arial"/>
        </w:rPr>
      </w:pPr>
      <w:r w:rsidRPr="000E072E">
        <w:rPr>
          <w:rFonts w:ascii="Arial" w:hAnsi="Arial" w:cs="Arial"/>
        </w:rPr>
        <w:t xml:space="preserve">MFC II 4000-12000: &lt;30 ppm corrected to 3% oxygen at all firing rates without the need of Flue Gas Recirculation (FGR). </w:t>
      </w:r>
      <w:r w:rsidRPr="000E072E">
        <w:rPr>
          <w:rFonts w:ascii="Arial" w:hAnsi="Arial" w:cs="Arial"/>
          <w:b/>
          <w:bCs/>
        </w:rPr>
        <w:t>Burners requiring FGR for reduced NOx emissions will not be accepted.</w:t>
      </w:r>
    </w:p>
    <w:p w14:paraId="423500F8" w14:textId="48631F00" w:rsidR="000E072E" w:rsidRDefault="000E072E" w:rsidP="000E072E">
      <w:pPr>
        <w:pStyle w:val="PR1"/>
        <w:numPr>
          <w:ilvl w:val="0"/>
          <w:numId w:val="0"/>
        </w:numPr>
        <w:ind w:left="900"/>
        <w:rPr>
          <w:rFonts w:ascii="Arial" w:hAnsi="Arial" w:cs="Arial"/>
        </w:rPr>
      </w:pPr>
      <w:r w:rsidRPr="000E072E">
        <w:rPr>
          <w:rFonts w:ascii="Arial" w:hAnsi="Arial" w:cs="Arial"/>
        </w:rPr>
        <w:t>Optional Ultra Low NOx burner shall be available to meet local requirements.</w:t>
      </w:r>
    </w:p>
    <w:p w14:paraId="7D314559" w14:textId="543B0326" w:rsidR="000E072E" w:rsidRDefault="000E072E" w:rsidP="000E072E">
      <w:pPr>
        <w:pStyle w:val="PR1"/>
        <w:numPr>
          <w:ilvl w:val="0"/>
          <w:numId w:val="0"/>
        </w:numPr>
        <w:ind w:left="900"/>
        <w:rPr>
          <w:rFonts w:ascii="Arial" w:hAnsi="Arial" w:cs="Arial"/>
        </w:rPr>
      </w:pPr>
      <w:r>
        <w:rPr>
          <w:rFonts w:ascii="Arial" w:hAnsi="Arial" w:cs="Arial"/>
        </w:rPr>
        <w:t xml:space="preserve">When </w:t>
      </w:r>
      <w:r w:rsidRPr="000E072E">
        <w:rPr>
          <w:rFonts w:ascii="Arial" w:hAnsi="Arial" w:cs="Arial"/>
        </w:rPr>
        <w:t>operating on #2 fuel oil, all boiler models shall have CO emissions less than 50 ppm and NOx levels &lt;90 ppm corrected to 3% oxygen at all firing rates. Smoke number shall be a maximum of trace at all firing rates when firing</w:t>
      </w:r>
      <w:r>
        <w:rPr>
          <w:rFonts w:ascii="Arial" w:hAnsi="Arial" w:cs="Arial"/>
        </w:rPr>
        <w:t xml:space="preserve"> oil.</w:t>
      </w:r>
    </w:p>
    <w:p w14:paraId="5B024C8C" w14:textId="77777777" w:rsidR="00070588" w:rsidRDefault="00595C8E" w:rsidP="004F2B5F">
      <w:pPr>
        <w:pStyle w:val="ART"/>
        <w:numPr>
          <w:ilvl w:val="0"/>
          <w:numId w:val="0"/>
        </w:numPr>
        <w:ind w:left="900" w:hanging="900"/>
        <w:rPr>
          <w:rFonts w:ascii="Arial" w:hAnsi="Arial" w:cs="Arial"/>
        </w:rPr>
      </w:pPr>
      <w:r>
        <w:rPr>
          <w:rFonts w:ascii="Arial" w:hAnsi="Arial" w:cs="Arial"/>
        </w:rPr>
        <w:t>1</w:t>
      </w:r>
      <w:r w:rsidR="00070588">
        <w:rPr>
          <w:rFonts w:ascii="Arial" w:hAnsi="Arial" w:cs="Arial"/>
        </w:rPr>
        <w:t>.5</w:t>
      </w:r>
      <w:r w:rsidR="00BE79C8" w:rsidRPr="00EE0EA9">
        <w:rPr>
          <w:rFonts w:ascii="Arial" w:hAnsi="Arial" w:cs="Arial"/>
        </w:rPr>
        <w:tab/>
      </w:r>
      <w:r w:rsidR="002772DB" w:rsidRPr="00EE0EA9">
        <w:rPr>
          <w:rFonts w:ascii="Arial" w:hAnsi="Arial" w:cs="Arial"/>
        </w:rPr>
        <w:t>COORDINATION</w:t>
      </w:r>
    </w:p>
    <w:p w14:paraId="023F6D8E" w14:textId="77777777" w:rsidR="002772DB" w:rsidRPr="00EE0EA9" w:rsidRDefault="00595C8E" w:rsidP="00070588">
      <w:pPr>
        <w:pStyle w:val="PR1"/>
        <w:numPr>
          <w:ilvl w:val="0"/>
          <w:numId w:val="0"/>
        </w:numPr>
        <w:ind w:left="900" w:hanging="612"/>
        <w:rPr>
          <w:rFonts w:ascii="Arial" w:hAnsi="Arial" w:cs="Arial"/>
        </w:rPr>
      </w:pPr>
      <w:r>
        <w:rPr>
          <w:rFonts w:ascii="Arial" w:hAnsi="Arial" w:cs="Arial"/>
        </w:rPr>
        <w:t>A.</w:t>
      </w:r>
      <w:r>
        <w:rPr>
          <w:rFonts w:ascii="Arial" w:hAnsi="Arial" w:cs="Arial"/>
        </w:rPr>
        <w:tab/>
      </w:r>
      <w:r w:rsidR="002772DB" w:rsidRPr="00EE0EA9">
        <w:rPr>
          <w:rFonts w:ascii="Arial" w:hAnsi="Arial" w:cs="Arial"/>
        </w:rPr>
        <w:t>Coordinate size and location of concrete bases.</w:t>
      </w:r>
      <w:r w:rsidR="00097ECB" w:rsidRPr="00EE0EA9">
        <w:rPr>
          <w:rFonts w:ascii="Arial" w:hAnsi="Arial" w:cs="Arial"/>
        </w:rPr>
        <w:t xml:space="preserve"> </w:t>
      </w:r>
      <w:r w:rsidR="002772DB" w:rsidRPr="00EE0EA9">
        <w:rPr>
          <w:rFonts w:ascii="Arial" w:hAnsi="Arial" w:cs="Arial"/>
        </w:rPr>
        <w:t>Cast anchor-bolt inserts into bases.</w:t>
      </w:r>
      <w:r w:rsidR="00097ECB" w:rsidRPr="00EE0EA9">
        <w:rPr>
          <w:rFonts w:ascii="Arial" w:hAnsi="Arial" w:cs="Arial"/>
        </w:rPr>
        <w:t xml:space="preserve"> </w:t>
      </w:r>
      <w:r w:rsidR="002772DB" w:rsidRPr="00EE0EA9">
        <w:rPr>
          <w:rFonts w:ascii="Arial" w:hAnsi="Arial" w:cs="Arial"/>
        </w:rPr>
        <w:t>Concrete, reinforcement</w:t>
      </w:r>
      <w:r w:rsidR="00182AAF" w:rsidRPr="00EE0EA9">
        <w:rPr>
          <w:rFonts w:ascii="Arial" w:hAnsi="Arial" w:cs="Arial"/>
        </w:rPr>
        <w:t xml:space="preserve"> and</w:t>
      </w:r>
      <w:r w:rsidR="002772DB" w:rsidRPr="00EE0EA9">
        <w:rPr>
          <w:rFonts w:ascii="Arial" w:hAnsi="Arial" w:cs="Arial"/>
        </w:rPr>
        <w:t xml:space="preserve"> formwork requirements are specified in Division 03.</w:t>
      </w:r>
    </w:p>
    <w:p w14:paraId="565A9A21" w14:textId="77777777" w:rsidR="002772DB" w:rsidRPr="004F2B5F" w:rsidRDefault="004F2B5F" w:rsidP="004F2B5F">
      <w:pPr>
        <w:pStyle w:val="ART"/>
        <w:numPr>
          <w:ilvl w:val="0"/>
          <w:numId w:val="0"/>
        </w:numPr>
        <w:ind w:left="900" w:hanging="900"/>
        <w:rPr>
          <w:rFonts w:ascii="Arial" w:hAnsi="Arial" w:cs="Arial"/>
        </w:rPr>
      </w:pPr>
      <w:r w:rsidRPr="008F4860">
        <w:rPr>
          <w:rFonts w:ascii="Arial" w:hAnsi="Arial"/>
        </w:rPr>
        <w:t>1.6</w:t>
      </w:r>
      <w:r w:rsidR="004D2D6C">
        <w:tab/>
      </w:r>
      <w:r w:rsidR="002772DB" w:rsidRPr="004F2B5F">
        <w:rPr>
          <w:rFonts w:ascii="Arial" w:hAnsi="Arial" w:cs="Arial"/>
        </w:rPr>
        <w:t>WARRANTY</w:t>
      </w:r>
    </w:p>
    <w:p w14:paraId="6CD7D102" w14:textId="30B68F00" w:rsidR="002772DB" w:rsidRDefault="00595C8E" w:rsidP="00595C8E">
      <w:pPr>
        <w:pStyle w:val="PR1"/>
        <w:numPr>
          <w:ilvl w:val="0"/>
          <w:numId w:val="0"/>
        </w:numPr>
        <w:ind w:left="900" w:hanging="612"/>
        <w:rPr>
          <w:rFonts w:ascii="Arial" w:hAnsi="Arial" w:cs="Arial"/>
        </w:rPr>
      </w:pPr>
      <w:r w:rsidRPr="00595C8E">
        <w:rPr>
          <w:rFonts w:ascii="Arial" w:hAnsi="Arial" w:cs="Arial"/>
        </w:rPr>
        <w:t>A.</w:t>
      </w:r>
      <w:r w:rsidR="00F80E47">
        <w:tab/>
      </w:r>
      <w:r w:rsidR="00F80E47" w:rsidRPr="00595C8E">
        <w:rPr>
          <w:rFonts w:ascii="Arial" w:hAnsi="Arial" w:cs="Arial"/>
        </w:rPr>
        <w:t>S</w:t>
      </w:r>
      <w:r w:rsidR="00B76552" w:rsidRPr="00595C8E">
        <w:rPr>
          <w:rFonts w:ascii="Arial" w:hAnsi="Arial" w:cs="Arial"/>
        </w:rPr>
        <w:t>tandard</w:t>
      </w:r>
      <w:r w:rsidR="00F80E47" w:rsidRPr="00595C8E">
        <w:rPr>
          <w:rFonts w:ascii="Arial" w:hAnsi="Arial" w:cs="Arial"/>
        </w:rPr>
        <w:t xml:space="preserve"> Warranty</w:t>
      </w:r>
      <w:r w:rsidRPr="00595C8E">
        <w:rPr>
          <w:rFonts w:ascii="Arial" w:hAnsi="Arial" w:cs="Arial"/>
        </w:rPr>
        <w:t xml:space="preserve">: </w:t>
      </w:r>
      <w:r w:rsidR="006B04D0">
        <w:rPr>
          <w:rFonts w:ascii="Arial" w:hAnsi="Arial" w:cs="Arial"/>
        </w:rPr>
        <w:t xml:space="preserve">See </w:t>
      </w:r>
      <w:r w:rsidR="006B04D0" w:rsidRPr="006B04D0">
        <w:rPr>
          <w:rFonts w:ascii="Arial" w:hAnsi="Arial" w:cs="Arial"/>
        </w:rPr>
        <w:t xml:space="preserve">complete </w:t>
      </w:r>
      <w:r w:rsidR="006B04D0">
        <w:rPr>
          <w:rFonts w:ascii="Arial" w:hAnsi="Arial" w:cs="Arial"/>
        </w:rPr>
        <w:t>MFC II Series Limited W</w:t>
      </w:r>
      <w:r w:rsidR="006B04D0" w:rsidRPr="006B04D0">
        <w:rPr>
          <w:rFonts w:ascii="Arial" w:hAnsi="Arial" w:cs="Arial"/>
        </w:rPr>
        <w:t>arranty terms for details</w:t>
      </w:r>
      <w:r w:rsidR="002772DB" w:rsidRPr="00595C8E">
        <w:rPr>
          <w:rFonts w:ascii="Arial" w:hAnsi="Arial" w:cs="Arial"/>
        </w:rPr>
        <w:t>.</w:t>
      </w:r>
    </w:p>
    <w:p w14:paraId="545E8F5F" w14:textId="1990B1C4" w:rsidR="004B4E90" w:rsidRDefault="004B4E90" w:rsidP="00F92700">
      <w:pPr>
        <w:pStyle w:val="PR1"/>
        <w:numPr>
          <w:ilvl w:val="0"/>
          <w:numId w:val="14"/>
        </w:numPr>
        <w:spacing w:before="0"/>
        <w:rPr>
          <w:rFonts w:ascii="Arial" w:hAnsi="Arial" w:cs="Arial"/>
        </w:rPr>
      </w:pPr>
      <w:r w:rsidRPr="004B4E90">
        <w:rPr>
          <w:rFonts w:ascii="Arial" w:hAnsi="Arial" w:cs="Arial"/>
        </w:rPr>
        <w:t>10-year pressure vessel/heat exchanger warranty</w:t>
      </w:r>
    </w:p>
    <w:p w14:paraId="3F0BEBCB" w14:textId="6C61E474" w:rsidR="004B4E90" w:rsidRDefault="004B4E90" w:rsidP="00F92700">
      <w:pPr>
        <w:pStyle w:val="PR1"/>
        <w:numPr>
          <w:ilvl w:val="0"/>
          <w:numId w:val="14"/>
        </w:numPr>
        <w:spacing w:before="0"/>
        <w:rPr>
          <w:rFonts w:ascii="Arial" w:hAnsi="Arial" w:cs="Arial"/>
        </w:rPr>
      </w:pPr>
      <w:r w:rsidRPr="004B4E90">
        <w:rPr>
          <w:rFonts w:ascii="Arial" w:hAnsi="Arial" w:cs="Arial"/>
        </w:rPr>
        <w:lastRenderedPageBreak/>
        <w:t>18-month burner warranty</w:t>
      </w:r>
    </w:p>
    <w:p w14:paraId="7F3B9ACA" w14:textId="5DBEF4A7" w:rsidR="004B4E90" w:rsidRDefault="004B4E90" w:rsidP="00F92700">
      <w:pPr>
        <w:pStyle w:val="PR1"/>
        <w:numPr>
          <w:ilvl w:val="0"/>
          <w:numId w:val="14"/>
        </w:numPr>
        <w:spacing w:before="0"/>
        <w:rPr>
          <w:rFonts w:ascii="Arial" w:hAnsi="Arial" w:cs="Arial"/>
        </w:rPr>
      </w:pPr>
      <w:r w:rsidRPr="004B4E90">
        <w:rPr>
          <w:rFonts w:ascii="Arial" w:hAnsi="Arial" w:cs="Arial"/>
        </w:rPr>
        <w:t>18</w:t>
      </w:r>
      <w:r>
        <w:rPr>
          <w:rFonts w:ascii="Arial" w:hAnsi="Arial" w:cs="Arial"/>
        </w:rPr>
        <w:t xml:space="preserve"> </w:t>
      </w:r>
      <w:r w:rsidRPr="004B4E90">
        <w:rPr>
          <w:rFonts w:ascii="Arial" w:hAnsi="Arial" w:cs="Arial"/>
        </w:rPr>
        <w:t>month</w:t>
      </w:r>
      <w:r>
        <w:rPr>
          <w:rFonts w:ascii="Arial" w:hAnsi="Arial" w:cs="Arial"/>
        </w:rPr>
        <w:t>s</w:t>
      </w:r>
      <w:r w:rsidRPr="004B4E90">
        <w:rPr>
          <w:rFonts w:ascii="Arial" w:hAnsi="Arial" w:cs="Arial"/>
        </w:rPr>
        <w:t xml:space="preserve"> warranty for all other components, with the exception of the igniter and flame detector</w:t>
      </w:r>
    </w:p>
    <w:p w14:paraId="144AED02" w14:textId="77777777" w:rsidR="002772DB" w:rsidRPr="007B57CB" w:rsidRDefault="002772DB" w:rsidP="00E70B12">
      <w:pPr>
        <w:pStyle w:val="PRT"/>
      </w:pPr>
      <w:r w:rsidRPr="00E70B12">
        <w:rPr>
          <w:rFonts w:ascii="Arial" w:hAnsi="Arial" w:cs="Arial"/>
        </w:rPr>
        <w:t>PRODUCTS</w:t>
      </w:r>
    </w:p>
    <w:p w14:paraId="19733454" w14:textId="77777777" w:rsidR="002772DB" w:rsidRPr="007B57CB" w:rsidRDefault="002772DB" w:rsidP="007F5D0B">
      <w:pPr>
        <w:pStyle w:val="ART"/>
        <w:tabs>
          <w:tab w:val="left" w:pos="864"/>
        </w:tabs>
        <w:spacing w:before="360"/>
      </w:pPr>
      <w:r w:rsidRPr="00E70B12">
        <w:rPr>
          <w:rFonts w:ascii="Arial" w:hAnsi="Arial" w:cs="Arial"/>
        </w:rPr>
        <w:t>MANUFACTURERS</w:t>
      </w:r>
    </w:p>
    <w:p w14:paraId="73AB42BE" w14:textId="5954A0D6" w:rsidR="002772DB" w:rsidRPr="00050D21" w:rsidRDefault="00E70B12" w:rsidP="00050D21">
      <w:pPr>
        <w:pStyle w:val="PR1"/>
        <w:numPr>
          <w:ilvl w:val="0"/>
          <w:numId w:val="0"/>
        </w:numPr>
        <w:ind w:left="900" w:hanging="612"/>
        <w:rPr>
          <w:rFonts w:ascii="Arial" w:hAnsi="Arial" w:cs="Arial"/>
        </w:rPr>
      </w:pPr>
      <w:r w:rsidRPr="00E70B12">
        <w:rPr>
          <w:rFonts w:ascii="Arial" w:hAnsi="Arial"/>
        </w:rPr>
        <w:t>A.</w:t>
      </w:r>
      <w:r w:rsidR="00D660D3">
        <w:tab/>
      </w:r>
      <w:r w:rsidR="00050D21">
        <w:rPr>
          <w:rFonts w:ascii="Arial" w:hAnsi="Arial" w:cs="Arial"/>
        </w:rPr>
        <w:t xml:space="preserve">Basis-of-Design is </w:t>
      </w:r>
      <w:r w:rsidR="00050D21" w:rsidRPr="00050D21">
        <w:rPr>
          <w:rFonts w:ascii="Arial" w:hAnsi="Arial" w:cs="Arial"/>
        </w:rPr>
        <w:t xml:space="preserve">the </w:t>
      </w:r>
      <w:r w:rsidR="00050D21">
        <w:rPr>
          <w:rFonts w:ascii="Arial" w:hAnsi="Arial" w:cs="Arial"/>
        </w:rPr>
        <w:t>MFC</w:t>
      </w:r>
      <w:r w:rsidR="004D5607">
        <w:rPr>
          <w:rFonts w:ascii="Arial" w:hAnsi="Arial" w:cs="Arial"/>
        </w:rPr>
        <w:t xml:space="preserve"> II</w:t>
      </w:r>
      <w:r w:rsidR="00050D21">
        <w:rPr>
          <w:rFonts w:ascii="Arial" w:hAnsi="Arial" w:cs="Arial"/>
        </w:rPr>
        <w:t xml:space="preserve"> Series Condensing </w:t>
      </w:r>
      <w:r w:rsidR="00050D21" w:rsidRPr="00C15C01">
        <w:rPr>
          <w:rFonts w:ascii="Arial" w:hAnsi="Arial" w:cs="Arial"/>
        </w:rPr>
        <w:t xml:space="preserve">Boilers as </w:t>
      </w:r>
      <w:r w:rsidR="00222052" w:rsidRPr="00C15C01">
        <w:rPr>
          <w:rFonts w:ascii="Arial" w:hAnsi="Arial" w:cs="Arial"/>
        </w:rPr>
        <w:t xml:space="preserve">supplied </w:t>
      </w:r>
      <w:r w:rsidR="00050D21" w:rsidRPr="00C15C01">
        <w:rPr>
          <w:rFonts w:ascii="Arial" w:hAnsi="Arial" w:cs="Arial"/>
        </w:rPr>
        <w:t>by</w:t>
      </w:r>
      <w:r w:rsidR="00050D21" w:rsidRPr="00050D21">
        <w:rPr>
          <w:rFonts w:ascii="Arial" w:hAnsi="Arial" w:cs="Arial"/>
        </w:rPr>
        <w:t xml:space="preserve"> AERCO International Inc. Equivalent units and manufacturers must meet all performance criteria, and will be considered upon prior approval.</w:t>
      </w:r>
      <w:r w:rsidR="00050D21">
        <w:rPr>
          <w:rFonts w:ascii="Arial" w:hAnsi="Arial" w:cs="Arial"/>
        </w:rPr>
        <w:t xml:space="preserve"> </w:t>
      </w:r>
    </w:p>
    <w:p w14:paraId="0C2C7720" w14:textId="77777777" w:rsidR="002772DB" w:rsidRPr="000440DC" w:rsidRDefault="00D01C5A" w:rsidP="000440DC">
      <w:pPr>
        <w:pStyle w:val="ART"/>
        <w:tabs>
          <w:tab w:val="left" w:pos="864"/>
        </w:tabs>
        <w:rPr>
          <w:rFonts w:ascii="Arial" w:hAnsi="Arial" w:cs="Arial"/>
          <w:szCs w:val="22"/>
        </w:rPr>
      </w:pPr>
      <w:r w:rsidRPr="000440DC">
        <w:rPr>
          <w:rFonts w:ascii="Arial" w:hAnsi="Arial" w:cs="Arial"/>
          <w:szCs w:val="22"/>
        </w:rPr>
        <w:t>CONSTRUCTION</w:t>
      </w:r>
    </w:p>
    <w:p w14:paraId="20E2C318" w14:textId="5291BC40" w:rsidR="00EB27D6" w:rsidRDefault="000440DC" w:rsidP="00CE58F9">
      <w:pPr>
        <w:pStyle w:val="PR1"/>
        <w:numPr>
          <w:ilvl w:val="0"/>
          <w:numId w:val="0"/>
        </w:numPr>
        <w:spacing w:after="120"/>
        <w:ind w:left="907" w:hanging="619"/>
        <w:rPr>
          <w:rFonts w:ascii="Arial" w:hAnsi="Arial" w:cs="Arial"/>
        </w:rPr>
      </w:pPr>
      <w:r w:rsidRPr="000440DC">
        <w:rPr>
          <w:rFonts w:ascii="Arial" w:hAnsi="Arial" w:cs="Arial"/>
        </w:rPr>
        <w:t>A</w:t>
      </w:r>
      <w:r>
        <w:t>.</w:t>
      </w:r>
      <w:r w:rsidR="0090182E">
        <w:tab/>
      </w:r>
      <w:r w:rsidR="002772DB" w:rsidRPr="00F52E2C">
        <w:rPr>
          <w:rFonts w:ascii="Arial" w:hAnsi="Arial" w:cs="Arial"/>
        </w:rPr>
        <w:t>Description</w:t>
      </w:r>
      <w:r w:rsidRPr="00F52E2C">
        <w:rPr>
          <w:rFonts w:ascii="Arial" w:hAnsi="Arial" w:cs="Arial"/>
        </w:rPr>
        <w:t xml:space="preserve">: </w:t>
      </w:r>
      <w:r w:rsidR="007F4A8E" w:rsidRPr="007F4A8E">
        <w:rPr>
          <w:rFonts w:ascii="Arial" w:hAnsi="Arial" w:cs="Arial"/>
        </w:rPr>
        <w:t>Boiler shall be a multi-fuel natural gas, propane, or #2 oil fired</w:t>
      </w:r>
      <w:r w:rsidR="00BF7D18">
        <w:rPr>
          <w:rFonts w:ascii="Arial" w:hAnsi="Arial" w:cs="Arial"/>
        </w:rPr>
        <w:t xml:space="preserve"> (backup</w:t>
      </w:r>
      <w:r w:rsidR="003E24F8">
        <w:rPr>
          <w:rFonts w:ascii="Arial" w:hAnsi="Arial" w:cs="Arial"/>
          <w:color w:val="FF0000"/>
        </w:rPr>
        <w:t xml:space="preserve"> </w:t>
      </w:r>
      <w:r w:rsidR="003E24F8" w:rsidRPr="00C15C01">
        <w:rPr>
          <w:rFonts w:ascii="Arial" w:hAnsi="Arial" w:cs="Arial"/>
        </w:rPr>
        <w:t>fuel</w:t>
      </w:r>
      <w:r w:rsidR="00BF7D18" w:rsidRPr="00C15C01">
        <w:rPr>
          <w:rFonts w:ascii="Arial" w:hAnsi="Arial" w:cs="Arial"/>
        </w:rPr>
        <w:t>)</w:t>
      </w:r>
      <w:r w:rsidR="007F4A8E" w:rsidRPr="00C15C01">
        <w:rPr>
          <w:rFonts w:ascii="Arial" w:hAnsi="Arial" w:cs="Arial"/>
        </w:rPr>
        <w:t>, fully condensing</w:t>
      </w:r>
      <w:r w:rsidR="007F4A8E" w:rsidRPr="007F4A8E">
        <w:rPr>
          <w:rFonts w:ascii="Arial" w:hAnsi="Arial" w:cs="Arial"/>
        </w:rPr>
        <w:t xml:space="preserve"> when firing on gaseous fuels, </w:t>
      </w:r>
      <w:r w:rsidR="004D5607">
        <w:rPr>
          <w:rFonts w:ascii="Arial" w:hAnsi="Arial" w:cs="Arial"/>
        </w:rPr>
        <w:t>3</w:t>
      </w:r>
      <w:r w:rsidR="00CC69CB">
        <w:rPr>
          <w:rFonts w:ascii="Arial" w:hAnsi="Arial" w:cs="Arial"/>
        </w:rPr>
        <w:t xml:space="preserve">-pass fire tube design. </w:t>
      </w:r>
      <w:r w:rsidR="007F4A8E" w:rsidRPr="007F4A8E">
        <w:rPr>
          <w:rFonts w:ascii="Arial" w:hAnsi="Arial" w:cs="Arial"/>
        </w:rPr>
        <w:t>Boiler efficiency shall increase with decreasing load (output), while maintaining setpoint. Boiler shall be fabricated fire-tube condensing boiler with heat exchanger sealed pressure-tight, built on a steel base, and shall include insulated jacket, flue-gas vent</w:t>
      </w:r>
      <w:r w:rsidR="004D5607">
        <w:rPr>
          <w:rFonts w:ascii="Arial" w:hAnsi="Arial" w:cs="Arial"/>
        </w:rPr>
        <w:t xml:space="preserve"> connections</w:t>
      </w:r>
      <w:r w:rsidR="007F4A8E" w:rsidRPr="007F4A8E">
        <w:rPr>
          <w:rFonts w:ascii="Arial" w:hAnsi="Arial" w:cs="Arial"/>
        </w:rPr>
        <w:t>, combustion-air intake connections, water supply, return and condensate drain connections, and controls</w:t>
      </w:r>
      <w:r w:rsidR="002E4CC1" w:rsidRPr="007F4A8E">
        <w:rPr>
          <w:rFonts w:ascii="Arial" w:hAnsi="Arial" w:cs="Arial"/>
        </w:rPr>
        <w:t xml:space="preserve">. </w:t>
      </w:r>
    </w:p>
    <w:p w14:paraId="2A899FCC" w14:textId="3BEFB3A6" w:rsidR="00296E99" w:rsidRDefault="000440DC" w:rsidP="007B5134">
      <w:pPr>
        <w:pStyle w:val="PR1"/>
        <w:numPr>
          <w:ilvl w:val="0"/>
          <w:numId w:val="0"/>
        </w:numPr>
        <w:spacing w:after="120"/>
        <w:ind w:left="907" w:hanging="619"/>
        <w:rPr>
          <w:rFonts w:ascii="Arial" w:hAnsi="Arial" w:cs="Arial"/>
        </w:rPr>
      </w:pPr>
      <w:r w:rsidRPr="00811A2B">
        <w:rPr>
          <w:rFonts w:ascii="Arial" w:hAnsi="Arial" w:cs="Arial"/>
        </w:rPr>
        <w:t>B.</w:t>
      </w:r>
      <w:r w:rsidR="005B3B6C" w:rsidRPr="00811A2B">
        <w:rPr>
          <w:rFonts w:ascii="Arial" w:hAnsi="Arial" w:cs="Arial"/>
        </w:rPr>
        <w:tab/>
      </w:r>
      <w:r w:rsidR="00D01C5A" w:rsidRPr="00811A2B">
        <w:rPr>
          <w:rFonts w:ascii="Arial" w:hAnsi="Arial" w:cs="Arial"/>
        </w:rPr>
        <w:t>Heat Exchanger</w:t>
      </w:r>
      <w:r w:rsidRPr="00811A2B">
        <w:rPr>
          <w:rFonts w:ascii="Arial" w:hAnsi="Arial" w:cs="Arial"/>
        </w:rPr>
        <w:t xml:space="preserve">: </w:t>
      </w:r>
      <w:r w:rsidR="00D20442" w:rsidRPr="00D20442">
        <w:rPr>
          <w:rFonts w:ascii="Arial" w:hAnsi="Arial" w:cs="Arial"/>
        </w:rPr>
        <w:t xml:space="preserve">The heat exchanger shall be a </w:t>
      </w:r>
      <w:r w:rsidR="004D5607">
        <w:rPr>
          <w:rFonts w:ascii="Arial" w:hAnsi="Arial" w:cs="Arial"/>
        </w:rPr>
        <w:t>3</w:t>
      </w:r>
      <w:r w:rsidR="00D20442" w:rsidRPr="00D20442">
        <w:rPr>
          <w:rFonts w:ascii="Arial" w:hAnsi="Arial" w:cs="Arial"/>
        </w:rPr>
        <w:t>-pass combustion flow firetube design.</w:t>
      </w:r>
      <w:r w:rsidR="00296E99" w:rsidRPr="00296E99">
        <w:rPr>
          <w:rFonts w:ascii="Arial" w:hAnsi="Arial" w:cs="Arial"/>
        </w:rPr>
        <w:t xml:space="preserve"> </w:t>
      </w:r>
      <w:r w:rsidR="004012EA" w:rsidRPr="004012EA">
        <w:rPr>
          <w:rFonts w:ascii="Arial" w:hAnsi="Arial" w:cs="Arial"/>
        </w:rPr>
        <w:t xml:space="preserve">The heat exchanger shall be ASME stamped for a working pressure of </w:t>
      </w:r>
      <w:r w:rsidR="004012EA">
        <w:rPr>
          <w:rFonts w:ascii="Arial" w:hAnsi="Arial" w:cs="Arial"/>
        </w:rPr>
        <w:t>160</w:t>
      </w:r>
      <w:r w:rsidR="004012EA" w:rsidRPr="004012EA">
        <w:rPr>
          <w:rFonts w:ascii="Arial" w:hAnsi="Arial" w:cs="Arial"/>
        </w:rPr>
        <w:t xml:space="preserve"> psig and maximum working temperature of 2</w:t>
      </w:r>
      <w:r w:rsidR="004012EA">
        <w:rPr>
          <w:rFonts w:ascii="Arial" w:hAnsi="Arial" w:cs="Arial"/>
        </w:rPr>
        <w:t>10</w:t>
      </w:r>
      <w:r w:rsidR="004012EA" w:rsidRPr="004012EA">
        <w:rPr>
          <w:rFonts w:ascii="Arial" w:hAnsi="Arial" w:cs="Arial"/>
        </w:rPr>
        <w:t>°</w:t>
      </w:r>
      <w:r w:rsidR="002E4CC1" w:rsidRPr="004012EA">
        <w:rPr>
          <w:rFonts w:ascii="Arial" w:hAnsi="Arial" w:cs="Arial"/>
        </w:rPr>
        <w:t xml:space="preserve">F. </w:t>
      </w:r>
    </w:p>
    <w:p w14:paraId="2FE53C02" w14:textId="218EA8DB" w:rsidR="00443174" w:rsidRDefault="00443174" w:rsidP="00F92700">
      <w:pPr>
        <w:pStyle w:val="PR1"/>
        <w:numPr>
          <w:ilvl w:val="0"/>
          <w:numId w:val="15"/>
        </w:numPr>
        <w:spacing w:after="120"/>
        <w:ind w:left="1440" w:hanging="540"/>
        <w:rPr>
          <w:rFonts w:ascii="Arial" w:hAnsi="Arial" w:cs="Arial"/>
        </w:rPr>
      </w:pPr>
      <w:r w:rsidRPr="00296E99">
        <w:rPr>
          <w:rFonts w:ascii="Arial" w:hAnsi="Arial" w:cs="Arial"/>
        </w:rPr>
        <w:t>The first boiler pass is a large mild steel furnace located in the center of the upper vessel</w:t>
      </w:r>
      <w:r>
        <w:rPr>
          <w:rFonts w:ascii="Arial" w:hAnsi="Arial" w:cs="Arial"/>
        </w:rPr>
        <w:t>.</w:t>
      </w:r>
    </w:p>
    <w:p w14:paraId="75B8340B" w14:textId="77777777" w:rsidR="00735F9F" w:rsidRDefault="00735F9F" w:rsidP="00F92700">
      <w:pPr>
        <w:pStyle w:val="PR1"/>
        <w:numPr>
          <w:ilvl w:val="0"/>
          <w:numId w:val="15"/>
        </w:numPr>
        <w:spacing w:after="120"/>
        <w:ind w:left="1440" w:hanging="540"/>
        <w:rPr>
          <w:rFonts w:ascii="Arial" w:hAnsi="Arial" w:cs="Arial"/>
        </w:rPr>
      </w:pPr>
      <w:r w:rsidRPr="00735F9F">
        <w:rPr>
          <w:rFonts w:ascii="Arial" w:hAnsi="Arial" w:cs="Arial"/>
        </w:rPr>
        <w:t>All boilers shall have a furnace volume of not less than</w:t>
      </w:r>
      <w:r>
        <w:rPr>
          <w:rFonts w:ascii="Arial" w:hAnsi="Arial" w:cs="Arial"/>
        </w:rPr>
        <w:t xml:space="preserve"> referenced below:</w:t>
      </w:r>
    </w:p>
    <w:p w14:paraId="7163BD4E" w14:textId="39C528D3" w:rsidR="00735F9F" w:rsidRDefault="00735F9F" w:rsidP="00F92700">
      <w:pPr>
        <w:pStyle w:val="PR1"/>
        <w:numPr>
          <w:ilvl w:val="1"/>
          <w:numId w:val="16"/>
        </w:numPr>
        <w:spacing w:before="0"/>
        <w:rPr>
          <w:rFonts w:ascii="Arial" w:hAnsi="Arial" w:cs="Arial"/>
        </w:rPr>
      </w:pPr>
      <w:r>
        <w:rPr>
          <w:rFonts w:ascii="Arial" w:hAnsi="Arial" w:cs="Arial"/>
        </w:rPr>
        <w:t xml:space="preserve">MFC </w:t>
      </w:r>
      <w:r w:rsidR="00F75E96">
        <w:rPr>
          <w:rFonts w:ascii="Arial" w:hAnsi="Arial" w:cs="Arial"/>
        </w:rPr>
        <w:t xml:space="preserve">II </w:t>
      </w:r>
      <w:r>
        <w:rPr>
          <w:rFonts w:ascii="Arial" w:hAnsi="Arial" w:cs="Arial"/>
        </w:rPr>
        <w:t>4000: 23.8 cubic feet</w:t>
      </w:r>
    </w:p>
    <w:p w14:paraId="7D58B3AE" w14:textId="6AFD3716" w:rsidR="00735F9F" w:rsidRDefault="00735F9F" w:rsidP="00F92700">
      <w:pPr>
        <w:pStyle w:val="PR1"/>
        <w:numPr>
          <w:ilvl w:val="1"/>
          <w:numId w:val="16"/>
        </w:numPr>
        <w:spacing w:before="0"/>
        <w:rPr>
          <w:rFonts w:ascii="Arial" w:hAnsi="Arial" w:cs="Arial"/>
        </w:rPr>
      </w:pPr>
      <w:r>
        <w:rPr>
          <w:rFonts w:ascii="Arial" w:hAnsi="Arial" w:cs="Arial"/>
        </w:rPr>
        <w:t xml:space="preserve">MFC </w:t>
      </w:r>
      <w:r w:rsidR="00F75E96">
        <w:rPr>
          <w:rFonts w:ascii="Arial" w:hAnsi="Arial" w:cs="Arial"/>
        </w:rPr>
        <w:t xml:space="preserve">II </w:t>
      </w:r>
      <w:r>
        <w:rPr>
          <w:rFonts w:ascii="Arial" w:hAnsi="Arial" w:cs="Arial"/>
        </w:rPr>
        <w:t xml:space="preserve">5000/6000: </w:t>
      </w:r>
      <w:r w:rsidR="00674808">
        <w:rPr>
          <w:rFonts w:ascii="Arial" w:hAnsi="Arial" w:cs="Arial"/>
        </w:rPr>
        <w:t>37.1</w:t>
      </w:r>
      <w:r>
        <w:rPr>
          <w:rFonts w:ascii="Arial" w:hAnsi="Arial" w:cs="Arial"/>
        </w:rPr>
        <w:t xml:space="preserve"> cubic feet</w:t>
      </w:r>
    </w:p>
    <w:p w14:paraId="6F8E6B24" w14:textId="69D323A9" w:rsidR="00735F9F" w:rsidRDefault="00735F9F" w:rsidP="00F92700">
      <w:pPr>
        <w:pStyle w:val="PR1"/>
        <w:numPr>
          <w:ilvl w:val="1"/>
          <w:numId w:val="16"/>
        </w:numPr>
        <w:spacing w:before="0"/>
        <w:rPr>
          <w:rFonts w:ascii="Arial" w:hAnsi="Arial" w:cs="Arial"/>
        </w:rPr>
      </w:pPr>
      <w:r>
        <w:rPr>
          <w:rFonts w:ascii="Arial" w:hAnsi="Arial" w:cs="Arial"/>
        </w:rPr>
        <w:t xml:space="preserve">MFC </w:t>
      </w:r>
      <w:r w:rsidR="00F75E96">
        <w:rPr>
          <w:rFonts w:ascii="Arial" w:hAnsi="Arial" w:cs="Arial"/>
        </w:rPr>
        <w:t xml:space="preserve">II </w:t>
      </w:r>
      <w:r>
        <w:rPr>
          <w:rFonts w:ascii="Arial" w:hAnsi="Arial" w:cs="Arial"/>
        </w:rPr>
        <w:t xml:space="preserve">8000: </w:t>
      </w:r>
      <w:r w:rsidR="00674808">
        <w:rPr>
          <w:rFonts w:ascii="Arial" w:hAnsi="Arial" w:cs="Arial"/>
        </w:rPr>
        <w:t>55.0</w:t>
      </w:r>
      <w:r>
        <w:rPr>
          <w:rFonts w:ascii="Arial" w:hAnsi="Arial" w:cs="Arial"/>
        </w:rPr>
        <w:t xml:space="preserve"> cubic feet</w:t>
      </w:r>
    </w:p>
    <w:p w14:paraId="4D8254EA" w14:textId="4992BB59" w:rsidR="00735F9F" w:rsidRDefault="00735F9F" w:rsidP="00F92700">
      <w:pPr>
        <w:pStyle w:val="PR1"/>
        <w:numPr>
          <w:ilvl w:val="1"/>
          <w:numId w:val="16"/>
        </w:numPr>
        <w:spacing w:before="0"/>
        <w:rPr>
          <w:rFonts w:ascii="Arial" w:hAnsi="Arial" w:cs="Arial"/>
        </w:rPr>
      </w:pPr>
      <w:r>
        <w:rPr>
          <w:rFonts w:ascii="Arial" w:hAnsi="Arial" w:cs="Arial"/>
        </w:rPr>
        <w:t xml:space="preserve">MFC </w:t>
      </w:r>
      <w:r w:rsidR="00F75E96">
        <w:rPr>
          <w:rFonts w:ascii="Arial" w:hAnsi="Arial" w:cs="Arial"/>
        </w:rPr>
        <w:t xml:space="preserve">II </w:t>
      </w:r>
      <w:r>
        <w:rPr>
          <w:rFonts w:ascii="Arial" w:hAnsi="Arial" w:cs="Arial"/>
        </w:rPr>
        <w:t xml:space="preserve">10000: </w:t>
      </w:r>
      <w:r w:rsidR="00674808">
        <w:rPr>
          <w:rFonts w:ascii="Arial" w:hAnsi="Arial" w:cs="Arial"/>
        </w:rPr>
        <w:t>64.7</w:t>
      </w:r>
      <w:r>
        <w:rPr>
          <w:rFonts w:ascii="Arial" w:hAnsi="Arial" w:cs="Arial"/>
        </w:rPr>
        <w:t xml:space="preserve"> cubic feet</w:t>
      </w:r>
    </w:p>
    <w:p w14:paraId="1F28D2F8" w14:textId="0E9109C5" w:rsidR="00735F9F" w:rsidRPr="00735F9F" w:rsidRDefault="00735F9F" w:rsidP="00F92700">
      <w:pPr>
        <w:pStyle w:val="PR1"/>
        <w:numPr>
          <w:ilvl w:val="1"/>
          <w:numId w:val="16"/>
        </w:numPr>
        <w:spacing w:before="0"/>
        <w:rPr>
          <w:rFonts w:ascii="Arial" w:hAnsi="Arial" w:cs="Arial"/>
        </w:rPr>
      </w:pPr>
      <w:r>
        <w:rPr>
          <w:rFonts w:ascii="Arial" w:hAnsi="Arial" w:cs="Arial"/>
        </w:rPr>
        <w:t xml:space="preserve">MFC </w:t>
      </w:r>
      <w:r w:rsidR="00F75E96">
        <w:rPr>
          <w:rFonts w:ascii="Arial" w:hAnsi="Arial" w:cs="Arial"/>
        </w:rPr>
        <w:t xml:space="preserve">II </w:t>
      </w:r>
      <w:r>
        <w:rPr>
          <w:rFonts w:ascii="Arial" w:hAnsi="Arial" w:cs="Arial"/>
        </w:rPr>
        <w:t>12000: 72.9 cubic feet</w:t>
      </w:r>
    </w:p>
    <w:p w14:paraId="0EC4BEEA" w14:textId="75CBBD52" w:rsidR="00735F9F" w:rsidRDefault="00296E99" w:rsidP="00F92700">
      <w:pPr>
        <w:pStyle w:val="PR1"/>
        <w:numPr>
          <w:ilvl w:val="0"/>
          <w:numId w:val="15"/>
        </w:numPr>
        <w:spacing w:after="120"/>
        <w:ind w:left="1440" w:hanging="540"/>
        <w:rPr>
          <w:rFonts w:ascii="Arial" w:hAnsi="Arial" w:cs="Arial"/>
        </w:rPr>
      </w:pPr>
      <w:r w:rsidRPr="00443174">
        <w:rPr>
          <w:rFonts w:ascii="Arial" w:hAnsi="Arial" w:cs="Arial"/>
        </w:rPr>
        <w:t xml:space="preserve">The second boiler pass is made of mild steel rifled tubes in the upper vessel. All tubes are to be a 3” OD with a nominal wall thickness of .109”. These tubes are to be attached to the </w:t>
      </w:r>
      <w:r w:rsidR="002E4CC1" w:rsidRPr="00443174">
        <w:rPr>
          <w:rFonts w:ascii="Arial" w:hAnsi="Arial" w:cs="Arial"/>
        </w:rPr>
        <w:t>tube sheets</w:t>
      </w:r>
      <w:r w:rsidRPr="00443174">
        <w:rPr>
          <w:rFonts w:ascii="Arial" w:hAnsi="Arial" w:cs="Arial"/>
        </w:rPr>
        <w:t xml:space="preserve"> by full penetration welds</w:t>
      </w:r>
      <w:r w:rsidR="00443174" w:rsidRPr="00443174">
        <w:t xml:space="preserve"> </w:t>
      </w:r>
      <w:r w:rsidR="00443174" w:rsidRPr="00443174">
        <w:rPr>
          <w:rFonts w:ascii="Arial" w:hAnsi="Arial" w:cs="Arial"/>
        </w:rPr>
        <w:t>to withstand thermal stresses caused by cold return water and up to 100° Delta T</w:t>
      </w:r>
      <w:r w:rsidRPr="00443174">
        <w:rPr>
          <w:rFonts w:ascii="Arial" w:hAnsi="Arial" w:cs="Arial"/>
        </w:rPr>
        <w:t xml:space="preserve">. </w:t>
      </w:r>
    </w:p>
    <w:p w14:paraId="5C031891" w14:textId="242AE0B6" w:rsidR="00443174" w:rsidRDefault="00296E99" w:rsidP="00F92700">
      <w:pPr>
        <w:pStyle w:val="PR1"/>
        <w:numPr>
          <w:ilvl w:val="0"/>
          <w:numId w:val="15"/>
        </w:numPr>
        <w:spacing w:after="120"/>
        <w:ind w:left="1440" w:hanging="540"/>
        <w:rPr>
          <w:rFonts w:ascii="Arial" w:hAnsi="Arial" w:cs="Arial"/>
        </w:rPr>
      </w:pPr>
      <w:r w:rsidRPr="00443174">
        <w:rPr>
          <w:rFonts w:ascii="Arial" w:hAnsi="Arial" w:cs="Arial"/>
        </w:rPr>
        <w:t xml:space="preserve">The </w:t>
      </w:r>
      <w:r w:rsidR="002E4CC1" w:rsidRPr="00443174">
        <w:rPr>
          <w:rFonts w:ascii="Arial" w:hAnsi="Arial" w:cs="Arial"/>
        </w:rPr>
        <w:t>tube sheets</w:t>
      </w:r>
      <w:r w:rsidRPr="00443174">
        <w:rPr>
          <w:rFonts w:ascii="Arial" w:hAnsi="Arial" w:cs="Arial"/>
        </w:rPr>
        <w:t xml:space="preserve"> in the upper vessel are to be SA516-70 steel with a minimum thickness of 3/8”. </w:t>
      </w:r>
    </w:p>
    <w:p w14:paraId="4EC745B6" w14:textId="175ACEDB" w:rsidR="00735F9F" w:rsidRDefault="00296E99" w:rsidP="00F92700">
      <w:pPr>
        <w:pStyle w:val="PR1"/>
        <w:numPr>
          <w:ilvl w:val="0"/>
          <w:numId w:val="15"/>
        </w:numPr>
        <w:spacing w:after="120"/>
        <w:ind w:left="1440" w:hanging="540"/>
        <w:rPr>
          <w:rFonts w:ascii="Arial" w:hAnsi="Arial" w:cs="Arial"/>
        </w:rPr>
      </w:pPr>
      <w:r w:rsidRPr="00443174">
        <w:rPr>
          <w:rFonts w:ascii="Arial" w:hAnsi="Arial" w:cs="Arial"/>
        </w:rPr>
        <w:t>The third pass is made of grade 316L stainless steel tubes in the lower vessel. All tubes are to be 2" OD with a nominal wall thickness of .109"</w:t>
      </w:r>
      <w:r w:rsidR="002E4CC1" w:rsidRPr="00443174">
        <w:rPr>
          <w:rFonts w:ascii="Arial" w:hAnsi="Arial" w:cs="Arial"/>
        </w:rPr>
        <w:t xml:space="preserve">. </w:t>
      </w:r>
      <w:r w:rsidRPr="00443174">
        <w:rPr>
          <w:rFonts w:ascii="Arial" w:hAnsi="Arial" w:cs="Arial"/>
        </w:rPr>
        <w:t xml:space="preserve">These tubes are to be attached to the </w:t>
      </w:r>
      <w:r w:rsidR="002E4CC1" w:rsidRPr="00443174">
        <w:rPr>
          <w:rFonts w:ascii="Arial" w:hAnsi="Arial" w:cs="Arial"/>
        </w:rPr>
        <w:t>tube sheets</w:t>
      </w:r>
      <w:r w:rsidRPr="00443174">
        <w:rPr>
          <w:rFonts w:ascii="Arial" w:hAnsi="Arial" w:cs="Arial"/>
        </w:rPr>
        <w:t xml:space="preserve"> by full penetration welds. Tubes will include stainless steel turbulators for increased heat transfer. </w:t>
      </w:r>
    </w:p>
    <w:p w14:paraId="3CDC5008" w14:textId="11BE62FB" w:rsidR="00296E99" w:rsidRPr="00443174" w:rsidRDefault="00296E99" w:rsidP="00F92700">
      <w:pPr>
        <w:pStyle w:val="PR1"/>
        <w:numPr>
          <w:ilvl w:val="0"/>
          <w:numId w:val="15"/>
        </w:numPr>
        <w:spacing w:after="120"/>
        <w:ind w:left="1440" w:hanging="540"/>
        <w:rPr>
          <w:rFonts w:ascii="Arial" w:hAnsi="Arial" w:cs="Arial"/>
        </w:rPr>
      </w:pPr>
      <w:r w:rsidRPr="00443174">
        <w:rPr>
          <w:rFonts w:ascii="Arial" w:hAnsi="Arial" w:cs="Arial"/>
        </w:rPr>
        <w:lastRenderedPageBreak/>
        <w:t xml:space="preserve">The </w:t>
      </w:r>
      <w:r w:rsidR="002E4CC1" w:rsidRPr="00443174">
        <w:rPr>
          <w:rFonts w:ascii="Arial" w:hAnsi="Arial" w:cs="Arial"/>
        </w:rPr>
        <w:t>tube sheets</w:t>
      </w:r>
      <w:r w:rsidRPr="00443174">
        <w:rPr>
          <w:rFonts w:ascii="Arial" w:hAnsi="Arial" w:cs="Arial"/>
        </w:rPr>
        <w:t xml:space="preserve"> in the lower vessel are to be grade 316L stainless steel with a minimum thickness of </w:t>
      </w:r>
      <w:r w:rsidR="00674808">
        <w:rPr>
          <w:rFonts w:ascii="Arial" w:hAnsi="Arial" w:cs="Arial"/>
        </w:rPr>
        <w:t>3/8</w:t>
      </w:r>
      <w:r w:rsidRPr="00443174">
        <w:rPr>
          <w:rFonts w:ascii="Arial" w:hAnsi="Arial" w:cs="Arial"/>
        </w:rPr>
        <w:t>".</w:t>
      </w:r>
    </w:p>
    <w:p w14:paraId="3072EC96" w14:textId="77777777" w:rsidR="00735F9F" w:rsidRDefault="00443174" w:rsidP="00F92700">
      <w:pPr>
        <w:pStyle w:val="PR1"/>
        <w:numPr>
          <w:ilvl w:val="0"/>
          <w:numId w:val="15"/>
        </w:numPr>
        <w:spacing w:after="120"/>
        <w:ind w:left="1440" w:hanging="540"/>
        <w:rPr>
          <w:rFonts w:ascii="Arial" w:hAnsi="Arial" w:cs="Arial"/>
        </w:rPr>
      </w:pPr>
      <w:r w:rsidRPr="00443174">
        <w:rPr>
          <w:rFonts w:ascii="Arial" w:hAnsi="Arial" w:cs="Arial"/>
        </w:rPr>
        <w:t xml:space="preserve">The boiler shall be mounted on a structural steel saddle. </w:t>
      </w:r>
    </w:p>
    <w:p w14:paraId="25EE077D" w14:textId="6EBF0014" w:rsid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The bolt holes in the rear saddle are to be slotted to allow for expansion.</w:t>
      </w:r>
    </w:p>
    <w:p w14:paraId="7B215DB6" w14:textId="77777777" w:rsidR="00443174" w:rsidRP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All heating surfaces must be fully accessible for inspection and cleaning without disturbing the burner equipment or removing jacketing.</w:t>
      </w:r>
    </w:p>
    <w:p w14:paraId="4A150B0C" w14:textId="0F5E845B" w:rsidR="00443174" w:rsidRP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The upper rear door is hinged for support</w:t>
      </w:r>
      <w:r w:rsidR="002E4CC1" w:rsidRPr="00443174">
        <w:rPr>
          <w:rFonts w:ascii="Arial" w:hAnsi="Arial" w:cs="Arial"/>
        </w:rPr>
        <w:t xml:space="preserve">. </w:t>
      </w:r>
      <w:r w:rsidRPr="00443174">
        <w:rPr>
          <w:rFonts w:ascii="Arial" w:hAnsi="Arial" w:cs="Arial"/>
        </w:rPr>
        <w:t>All rear door hinges are to be extra heavy duty and capable of supporting the door when it is being opened or shut</w:t>
      </w:r>
      <w:r w:rsidR="002E4CC1" w:rsidRPr="00443174">
        <w:rPr>
          <w:rFonts w:ascii="Arial" w:hAnsi="Arial" w:cs="Arial"/>
        </w:rPr>
        <w:t xml:space="preserve">. </w:t>
      </w:r>
      <w:r w:rsidRPr="00443174">
        <w:rPr>
          <w:rFonts w:ascii="Arial" w:hAnsi="Arial" w:cs="Arial"/>
        </w:rPr>
        <w:t>The hinge is to be positioned so that the rear door will open to the (right) (left) when viewed from the burner end.</w:t>
      </w:r>
    </w:p>
    <w:p w14:paraId="2455B5FC" w14:textId="106E0138" w:rsidR="00443174" w:rsidRP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 xml:space="preserve">The upper front doors are to be </w:t>
      </w:r>
      <w:r w:rsidR="00BA3B29">
        <w:rPr>
          <w:rFonts w:ascii="Arial" w:hAnsi="Arial" w:cs="Arial"/>
        </w:rPr>
        <w:t>stainless steel capable of operation without insulation.</w:t>
      </w:r>
      <w:r w:rsidRPr="00443174">
        <w:rPr>
          <w:rFonts w:ascii="Arial" w:hAnsi="Arial" w:cs="Arial"/>
        </w:rPr>
        <w:t xml:space="preserve"> These doors are to be the davited design. </w:t>
      </w:r>
    </w:p>
    <w:p w14:paraId="07334A3C" w14:textId="38084045" w:rsidR="00443174" w:rsidRP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 xml:space="preserve">The lower front doors are to be </w:t>
      </w:r>
      <w:r w:rsidR="00BA3B29">
        <w:rPr>
          <w:rFonts w:ascii="Arial" w:hAnsi="Arial" w:cs="Arial"/>
        </w:rPr>
        <w:t>stainless steel capable of operation without insulation</w:t>
      </w:r>
      <w:r w:rsidR="002E4CC1" w:rsidRPr="00443174">
        <w:rPr>
          <w:rFonts w:ascii="Arial" w:hAnsi="Arial" w:cs="Arial"/>
        </w:rPr>
        <w:t xml:space="preserve">. </w:t>
      </w:r>
    </w:p>
    <w:p w14:paraId="53F5F419" w14:textId="4C1C5C41" w:rsidR="00BA3B29" w:rsidRDefault="00BA3B29" w:rsidP="00F92700">
      <w:pPr>
        <w:pStyle w:val="PR1"/>
        <w:numPr>
          <w:ilvl w:val="0"/>
          <w:numId w:val="15"/>
        </w:numPr>
        <w:spacing w:after="120"/>
        <w:ind w:left="1440" w:hanging="540"/>
        <w:rPr>
          <w:rFonts w:ascii="Arial" w:hAnsi="Arial" w:cs="Arial"/>
        </w:rPr>
      </w:pPr>
      <w:r w:rsidRPr="00BA3B29">
        <w:rPr>
          <w:rFonts w:ascii="Arial" w:hAnsi="Arial" w:cs="Arial"/>
        </w:rPr>
        <w:t>Front smokebox shall be covered by 16GA with adhesive backed insulation.</w:t>
      </w:r>
    </w:p>
    <w:p w14:paraId="55B3906D" w14:textId="34CDBDC5" w:rsidR="00443174" w:rsidRP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The lower rear smokebox and doors are to be constructed of stainless steel to resist erosion from the acidic condensate.</w:t>
      </w:r>
      <w:r w:rsidR="00146741" w:rsidRPr="007B5134">
        <w:rPr>
          <w:rFonts w:ascii="Arial" w:hAnsi="Arial" w:cs="Arial"/>
        </w:rPr>
        <w:t xml:space="preserve"> Vent </w:t>
      </w:r>
      <w:r w:rsidR="00146741">
        <w:rPr>
          <w:rFonts w:ascii="Arial" w:hAnsi="Arial" w:cs="Arial"/>
        </w:rPr>
        <w:t>c</w:t>
      </w:r>
      <w:r w:rsidR="00146741" w:rsidRPr="00146741">
        <w:rPr>
          <w:rFonts w:ascii="Arial" w:hAnsi="Arial" w:cs="Arial"/>
        </w:rPr>
        <w:t xml:space="preserve">onnections are specified in Part 2.5. </w:t>
      </w:r>
      <w:commentRangeStart w:id="1"/>
      <w:r w:rsidR="00146741" w:rsidRPr="00146741">
        <w:rPr>
          <w:rFonts w:ascii="Arial" w:hAnsi="Arial" w:cs="Arial"/>
        </w:rPr>
        <w:t xml:space="preserve">The </w:t>
      </w:r>
      <w:r w:rsidR="00146741">
        <w:rPr>
          <w:rFonts w:ascii="Arial" w:hAnsi="Arial" w:cs="Arial"/>
        </w:rPr>
        <w:t>rear smokebox</w:t>
      </w:r>
      <w:r w:rsidR="00146741" w:rsidRPr="00146741">
        <w:rPr>
          <w:rFonts w:ascii="Arial" w:hAnsi="Arial" w:cs="Arial"/>
        </w:rPr>
        <w:t xml:space="preserve"> shall have a collecting reservoir and a gravity drain for the elimination of condensation.</w:t>
      </w:r>
      <w:commentRangeEnd w:id="1"/>
      <w:r w:rsidR="00146741" w:rsidRPr="00443174">
        <w:rPr>
          <w:rStyle w:val="CommentReference"/>
          <w:rFonts w:ascii="Arial" w:hAnsi="Arial" w:cs="Arial"/>
        </w:rPr>
        <w:commentReference w:id="1"/>
      </w:r>
    </w:p>
    <w:p w14:paraId="64B87B04" w14:textId="2F966D29" w:rsidR="00443174" w:rsidRP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All doors are to be held in place by lugs that are secured by replaceable brass nuts</w:t>
      </w:r>
      <w:r w:rsidR="002E4CC1" w:rsidRPr="00443174">
        <w:rPr>
          <w:rFonts w:ascii="Arial" w:hAnsi="Arial" w:cs="Arial"/>
        </w:rPr>
        <w:t xml:space="preserve">. </w:t>
      </w:r>
      <w:r w:rsidRPr="00443174">
        <w:rPr>
          <w:rFonts w:ascii="Arial" w:hAnsi="Arial" w:cs="Arial"/>
        </w:rPr>
        <w:t>The doors are to be sealed with a gas tight, non-proprietary ceramic fiber rope with a minimum density of 20 lbs. per cubic foot and a continuous use limit of 1800ºF.</w:t>
      </w:r>
    </w:p>
    <w:p w14:paraId="145424FE" w14:textId="38E68C6C" w:rsidR="00443174" w:rsidRP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All necessary inspection and access openings shall be provided in accordance with the A.S.M.E. Code</w:t>
      </w:r>
      <w:r w:rsidR="002E4CC1" w:rsidRPr="00443174">
        <w:rPr>
          <w:rFonts w:ascii="Arial" w:hAnsi="Arial" w:cs="Arial"/>
        </w:rPr>
        <w:t xml:space="preserve">. </w:t>
      </w:r>
    </w:p>
    <w:p w14:paraId="7B1BE442" w14:textId="16A305FF" w:rsidR="00443174" w:rsidRP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 xml:space="preserve">The front and rear </w:t>
      </w:r>
      <w:r w:rsidR="002E4CC1" w:rsidRPr="00443174">
        <w:rPr>
          <w:rFonts w:ascii="Arial" w:hAnsi="Arial" w:cs="Arial"/>
        </w:rPr>
        <w:t>tube sheets</w:t>
      </w:r>
      <w:r w:rsidRPr="00443174">
        <w:rPr>
          <w:rFonts w:ascii="Arial" w:hAnsi="Arial" w:cs="Arial"/>
        </w:rPr>
        <w:t xml:space="preserve"> must be fully accessible for inspections or cleaning when the doors are open</w:t>
      </w:r>
      <w:r w:rsidR="002E4CC1" w:rsidRPr="00443174">
        <w:rPr>
          <w:rFonts w:ascii="Arial" w:hAnsi="Arial" w:cs="Arial"/>
        </w:rPr>
        <w:t xml:space="preserve">. </w:t>
      </w:r>
      <w:r w:rsidRPr="00443174">
        <w:rPr>
          <w:rFonts w:ascii="Arial" w:hAnsi="Arial" w:cs="Arial"/>
        </w:rPr>
        <w:t xml:space="preserve">Opening of the doors is not to be impeded by electrical connections.  </w:t>
      </w:r>
      <w:r w:rsidRPr="00443174">
        <w:rPr>
          <w:rFonts w:ascii="Arial" w:hAnsi="Arial" w:cs="Arial"/>
        </w:rPr>
        <w:tab/>
        <w:t xml:space="preserve"> </w:t>
      </w:r>
    </w:p>
    <w:p w14:paraId="7810BCD2" w14:textId="0729C3CF" w:rsidR="00443174" w:rsidRP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The boiler is capable of safely operating with a zero-flow condition</w:t>
      </w:r>
      <w:r w:rsidR="002E4CC1" w:rsidRPr="00443174">
        <w:rPr>
          <w:rFonts w:ascii="Arial" w:hAnsi="Arial" w:cs="Arial"/>
        </w:rPr>
        <w:t xml:space="preserve">. </w:t>
      </w:r>
    </w:p>
    <w:p w14:paraId="3528C671" w14:textId="77777777" w:rsidR="00443174" w:rsidRP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The boiler is to be equipped with two lifting eyes on each vessel.</w:t>
      </w:r>
    </w:p>
    <w:p w14:paraId="7851A428" w14:textId="68498A34" w:rsidR="00443174" w:rsidRP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The boiler shell is to be insulated with 5.7# density rock wool insulation</w:t>
      </w:r>
      <w:r w:rsidR="002E4CC1" w:rsidRPr="00443174">
        <w:rPr>
          <w:rFonts w:ascii="Arial" w:hAnsi="Arial" w:cs="Arial"/>
        </w:rPr>
        <w:t xml:space="preserve">. </w:t>
      </w:r>
      <w:r w:rsidRPr="00443174">
        <w:rPr>
          <w:rFonts w:ascii="Arial" w:hAnsi="Arial" w:cs="Arial"/>
        </w:rPr>
        <w:t>This insulation is to have a water repellant fiber backing.</w:t>
      </w:r>
    </w:p>
    <w:p w14:paraId="74192F3B" w14:textId="6847DAF5" w:rsidR="00443174" w:rsidRDefault="00443174" w:rsidP="00F92700">
      <w:pPr>
        <w:pStyle w:val="PR1"/>
        <w:numPr>
          <w:ilvl w:val="0"/>
          <w:numId w:val="15"/>
        </w:numPr>
        <w:spacing w:after="120"/>
        <w:ind w:left="1440" w:hanging="540"/>
        <w:rPr>
          <w:rFonts w:ascii="Arial" w:hAnsi="Arial" w:cs="Arial"/>
        </w:rPr>
      </w:pPr>
      <w:r w:rsidRPr="00443174">
        <w:rPr>
          <w:rFonts w:ascii="Arial" w:hAnsi="Arial" w:cs="Arial"/>
        </w:rPr>
        <w:t>The boiler casing is made of powder coated steel panels</w:t>
      </w:r>
      <w:r w:rsidR="002E4CC1" w:rsidRPr="00443174">
        <w:rPr>
          <w:rFonts w:ascii="Arial" w:hAnsi="Arial" w:cs="Arial"/>
        </w:rPr>
        <w:t xml:space="preserve">. </w:t>
      </w:r>
      <w:r w:rsidRPr="00443174">
        <w:rPr>
          <w:rFonts w:ascii="Arial" w:hAnsi="Arial" w:cs="Arial"/>
        </w:rPr>
        <w:t>These panels can be easily removed to allow for waterside inspection.</w:t>
      </w:r>
    </w:p>
    <w:p w14:paraId="17A5802C" w14:textId="77777777" w:rsidR="0048082D" w:rsidRPr="00C15C01" w:rsidRDefault="00BF7D18" w:rsidP="000440DC">
      <w:pPr>
        <w:pStyle w:val="PR1"/>
        <w:numPr>
          <w:ilvl w:val="0"/>
          <w:numId w:val="0"/>
        </w:numPr>
        <w:spacing w:after="120"/>
        <w:ind w:left="907" w:hanging="619"/>
        <w:rPr>
          <w:rFonts w:ascii="Arial" w:hAnsi="Arial" w:cs="Arial"/>
        </w:rPr>
      </w:pPr>
      <w:r>
        <w:rPr>
          <w:rFonts w:ascii="Arial" w:hAnsi="Arial" w:cs="Arial"/>
        </w:rPr>
        <w:tab/>
        <w:t xml:space="preserve">Boilers with heat exchangers using </w:t>
      </w:r>
      <w:r w:rsidR="00186E9C">
        <w:rPr>
          <w:rFonts w:ascii="Arial" w:hAnsi="Arial" w:cs="Arial"/>
        </w:rPr>
        <w:t xml:space="preserve">carbon steel </w:t>
      </w:r>
      <w:r w:rsidR="00186E9C" w:rsidRPr="00685A88">
        <w:rPr>
          <w:rFonts w:ascii="Arial" w:hAnsi="Arial" w:cs="Arial"/>
          <w:i/>
        </w:rPr>
        <w:t>only</w:t>
      </w:r>
      <w:r w:rsidR="00186E9C">
        <w:rPr>
          <w:rFonts w:ascii="Arial" w:hAnsi="Arial" w:cs="Arial"/>
        </w:rPr>
        <w:t xml:space="preserve"> or </w:t>
      </w:r>
      <w:r>
        <w:rPr>
          <w:rFonts w:ascii="Arial" w:hAnsi="Arial" w:cs="Arial"/>
        </w:rPr>
        <w:t>cast iron design will be deemed unacceptable.</w:t>
      </w:r>
      <w:r w:rsidR="00685A88">
        <w:rPr>
          <w:rFonts w:ascii="Arial" w:hAnsi="Arial" w:cs="Arial"/>
        </w:rPr>
        <w:t xml:space="preserve"> Non-condensing boilers will likewise be deemed unacceptable. Boilers </w:t>
      </w:r>
      <w:r w:rsidR="00685A88">
        <w:rPr>
          <w:rFonts w:ascii="Arial" w:hAnsi="Arial" w:cs="Arial"/>
        </w:rPr>
        <w:lastRenderedPageBreak/>
        <w:t>with aluminum inserts will be deemed unacceptable due to their risk for fouling and erosion</w:t>
      </w:r>
      <w:r w:rsidR="00F278D0">
        <w:rPr>
          <w:rFonts w:ascii="Arial" w:hAnsi="Arial" w:cs="Arial"/>
        </w:rPr>
        <w:t xml:space="preserve"> when firing #2 fuel oil</w:t>
      </w:r>
      <w:r w:rsidR="00685A88">
        <w:rPr>
          <w:rFonts w:ascii="Arial" w:hAnsi="Arial" w:cs="Arial"/>
        </w:rPr>
        <w:t xml:space="preserve">. </w:t>
      </w:r>
    </w:p>
    <w:p w14:paraId="0DF3A835" w14:textId="77777777" w:rsidR="00B51519" w:rsidRDefault="000440DC" w:rsidP="000440DC">
      <w:pPr>
        <w:pStyle w:val="PR1"/>
        <w:numPr>
          <w:ilvl w:val="0"/>
          <w:numId w:val="0"/>
        </w:numPr>
        <w:spacing w:after="120"/>
        <w:ind w:left="907" w:hanging="619"/>
        <w:rPr>
          <w:rFonts w:ascii="Arial" w:hAnsi="Arial" w:cs="Arial"/>
        </w:rPr>
      </w:pPr>
      <w:r w:rsidRPr="000440DC">
        <w:rPr>
          <w:rFonts w:ascii="Arial" w:hAnsi="Arial" w:cs="Arial"/>
        </w:rPr>
        <w:t>C.</w:t>
      </w:r>
      <w:r w:rsidR="005B3B6C" w:rsidRPr="000440DC">
        <w:rPr>
          <w:rFonts w:ascii="Arial" w:hAnsi="Arial" w:cs="Arial"/>
        </w:rPr>
        <w:tab/>
      </w:r>
      <w:r w:rsidR="00C52ECF" w:rsidRPr="00C52ECF">
        <w:rPr>
          <w:rFonts w:ascii="Arial" w:hAnsi="Arial" w:cs="Arial"/>
        </w:rPr>
        <w:t>The boiler pressure drop shall not exceed the following per model size:</w:t>
      </w:r>
    </w:p>
    <w:p w14:paraId="32686752" w14:textId="1E5EC198" w:rsidR="00D00F01" w:rsidRDefault="00D00F01" w:rsidP="00F92700">
      <w:pPr>
        <w:pStyle w:val="NoSpacing"/>
        <w:numPr>
          <w:ilvl w:val="0"/>
          <w:numId w:val="17"/>
        </w:numPr>
        <w:rPr>
          <w:rFonts w:ascii="Arial" w:hAnsi="Arial" w:cs="Arial"/>
        </w:rPr>
      </w:pPr>
      <w:r>
        <w:rPr>
          <w:rFonts w:ascii="Arial" w:hAnsi="Arial" w:cs="Arial"/>
        </w:rPr>
        <w:t xml:space="preserve">MFC </w:t>
      </w:r>
      <w:r w:rsidR="00F75E96">
        <w:rPr>
          <w:rFonts w:ascii="Arial" w:hAnsi="Arial" w:cs="Arial"/>
        </w:rPr>
        <w:t xml:space="preserve">II </w:t>
      </w:r>
      <w:r>
        <w:rPr>
          <w:rFonts w:ascii="Arial" w:hAnsi="Arial" w:cs="Arial"/>
        </w:rPr>
        <w:t>4000</w:t>
      </w:r>
      <w:r w:rsidR="0037344F">
        <w:rPr>
          <w:rFonts w:ascii="Arial" w:hAnsi="Arial" w:cs="Arial"/>
        </w:rPr>
        <w:t xml:space="preserve"> – </w:t>
      </w:r>
      <w:r w:rsidR="00541521">
        <w:rPr>
          <w:rFonts w:ascii="Arial" w:hAnsi="Arial" w:cs="Arial"/>
        </w:rPr>
        <w:t>3.1 Ft Hd</w:t>
      </w:r>
      <w:r w:rsidR="0066262B">
        <w:rPr>
          <w:rFonts w:ascii="Arial" w:hAnsi="Arial" w:cs="Arial"/>
        </w:rPr>
        <w:t xml:space="preserve"> @ </w:t>
      </w:r>
      <w:r w:rsidR="00541521">
        <w:rPr>
          <w:rFonts w:ascii="Arial" w:hAnsi="Arial" w:cs="Arial"/>
        </w:rPr>
        <w:t xml:space="preserve">400 </w:t>
      </w:r>
      <w:r w:rsidR="00E57D8C">
        <w:rPr>
          <w:rFonts w:ascii="Arial" w:hAnsi="Arial" w:cs="Arial"/>
        </w:rPr>
        <w:t>gpm</w:t>
      </w:r>
    </w:p>
    <w:p w14:paraId="3D1893DA" w14:textId="4A885A3D" w:rsidR="00BA3B29" w:rsidRDefault="00BA3B29" w:rsidP="00F92700">
      <w:pPr>
        <w:pStyle w:val="NoSpacing"/>
        <w:numPr>
          <w:ilvl w:val="0"/>
          <w:numId w:val="17"/>
        </w:numPr>
        <w:rPr>
          <w:rFonts w:ascii="Arial" w:hAnsi="Arial" w:cs="Arial"/>
        </w:rPr>
      </w:pPr>
      <w:r>
        <w:rPr>
          <w:rFonts w:ascii="Arial" w:hAnsi="Arial" w:cs="Arial"/>
        </w:rPr>
        <w:t xml:space="preserve">MFC </w:t>
      </w:r>
      <w:r w:rsidR="00F75E96">
        <w:rPr>
          <w:rFonts w:ascii="Arial" w:hAnsi="Arial" w:cs="Arial"/>
        </w:rPr>
        <w:t xml:space="preserve">II </w:t>
      </w:r>
      <w:r>
        <w:rPr>
          <w:rFonts w:ascii="Arial" w:hAnsi="Arial" w:cs="Arial"/>
        </w:rPr>
        <w:t xml:space="preserve">5000 – </w:t>
      </w:r>
      <w:r w:rsidR="00541521">
        <w:rPr>
          <w:rFonts w:ascii="Arial" w:hAnsi="Arial" w:cs="Arial"/>
        </w:rPr>
        <w:t>4.8 Ft Hd</w:t>
      </w:r>
      <w:r>
        <w:rPr>
          <w:rFonts w:ascii="Arial" w:hAnsi="Arial" w:cs="Arial"/>
        </w:rPr>
        <w:t xml:space="preserve"> @ </w:t>
      </w:r>
      <w:r w:rsidR="00541521">
        <w:rPr>
          <w:rFonts w:ascii="Arial" w:hAnsi="Arial" w:cs="Arial"/>
        </w:rPr>
        <w:t>500</w:t>
      </w:r>
      <w:r>
        <w:rPr>
          <w:rFonts w:ascii="Arial" w:hAnsi="Arial" w:cs="Arial"/>
        </w:rPr>
        <w:t xml:space="preserve"> gpm</w:t>
      </w:r>
    </w:p>
    <w:p w14:paraId="6A50864F" w14:textId="01547A9B" w:rsidR="00D00F01" w:rsidRDefault="00D00F01" w:rsidP="00F92700">
      <w:pPr>
        <w:pStyle w:val="NoSpacing"/>
        <w:numPr>
          <w:ilvl w:val="0"/>
          <w:numId w:val="17"/>
        </w:numPr>
        <w:rPr>
          <w:rFonts w:ascii="Arial" w:hAnsi="Arial" w:cs="Arial"/>
        </w:rPr>
      </w:pPr>
      <w:r>
        <w:rPr>
          <w:rFonts w:ascii="Arial" w:hAnsi="Arial" w:cs="Arial"/>
        </w:rPr>
        <w:t xml:space="preserve">MFC </w:t>
      </w:r>
      <w:r w:rsidR="00F75E96">
        <w:rPr>
          <w:rFonts w:ascii="Arial" w:hAnsi="Arial" w:cs="Arial"/>
        </w:rPr>
        <w:t xml:space="preserve">II </w:t>
      </w:r>
      <w:r w:rsidR="004012EA">
        <w:rPr>
          <w:rFonts w:ascii="Arial" w:hAnsi="Arial" w:cs="Arial"/>
        </w:rPr>
        <w:t>6000</w:t>
      </w:r>
      <w:r w:rsidR="0037344F">
        <w:rPr>
          <w:rFonts w:ascii="Arial" w:hAnsi="Arial" w:cs="Arial"/>
        </w:rPr>
        <w:t xml:space="preserve"> – </w:t>
      </w:r>
      <w:r w:rsidR="00541521">
        <w:rPr>
          <w:rFonts w:ascii="Arial" w:hAnsi="Arial" w:cs="Arial"/>
        </w:rPr>
        <w:t>6.9 Ft Hd @ 600 gpm</w:t>
      </w:r>
    </w:p>
    <w:p w14:paraId="2E3D7684" w14:textId="5BA76B30" w:rsidR="00D00F01" w:rsidRDefault="00D00F01" w:rsidP="00F92700">
      <w:pPr>
        <w:pStyle w:val="NoSpacing"/>
        <w:numPr>
          <w:ilvl w:val="0"/>
          <w:numId w:val="17"/>
        </w:numPr>
        <w:rPr>
          <w:rFonts w:ascii="Arial" w:hAnsi="Arial" w:cs="Arial"/>
        </w:rPr>
      </w:pPr>
      <w:r>
        <w:rPr>
          <w:rFonts w:ascii="Arial" w:hAnsi="Arial" w:cs="Arial"/>
        </w:rPr>
        <w:t xml:space="preserve">MFC </w:t>
      </w:r>
      <w:r w:rsidR="00F75E96">
        <w:rPr>
          <w:rFonts w:ascii="Arial" w:hAnsi="Arial" w:cs="Arial"/>
        </w:rPr>
        <w:t xml:space="preserve">II </w:t>
      </w:r>
      <w:r w:rsidR="004012EA">
        <w:rPr>
          <w:rFonts w:ascii="Arial" w:hAnsi="Arial" w:cs="Arial"/>
        </w:rPr>
        <w:t xml:space="preserve">8000 </w:t>
      </w:r>
      <w:r w:rsidR="0037344F">
        <w:rPr>
          <w:rFonts w:ascii="Arial" w:hAnsi="Arial" w:cs="Arial"/>
        </w:rPr>
        <w:t xml:space="preserve">– </w:t>
      </w:r>
      <w:r w:rsidR="00541521">
        <w:rPr>
          <w:rFonts w:ascii="Arial" w:hAnsi="Arial" w:cs="Arial"/>
        </w:rPr>
        <w:t>12.4 Ft Hd @ 800 gpm</w:t>
      </w:r>
    </w:p>
    <w:p w14:paraId="06F87C6D" w14:textId="2F8F5F45" w:rsidR="00D00F01" w:rsidRDefault="00D00F01" w:rsidP="00F92700">
      <w:pPr>
        <w:pStyle w:val="NoSpacing"/>
        <w:numPr>
          <w:ilvl w:val="0"/>
          <w:numId w:val="17"/>
        </w:numPr>
        <w:rPr>
          <w:rFonts w:ascii="Arial" w:hAnsi="Arial" w:cs="Arial"/>
        </w:rPr>
      </w:pPr>
      <w:r>
        <w:rPr>
          <w:rFonts w:ascii="Arial" w:hAnsi="Arial" w:cs="Arial"/>
        </w:rPr>
        <w:t xml:space="preserve">MFC </w:t>
      </w:r>
      <w:r w:rsidR="00F75E96">
        <w:rPr>
          <w:rFonts w:ascii="Arial" w:hAnsi="Arial" w:cs="Arial"/>
        </w:rPr>
        <w:t xml:space="preserve">II </w:t>
      </w:r>
      <w:r w:rsidR="004012EA">
        <w:rPr>
          <w:rFonts w:ascii="Arial" w:hAnsi="Arial" w:cs="Arial"/>
        </w:rPr>
        <w:t xml:space="preserve">10000 </w:t>
      </w:r>
      <w:r w:rsidR="0037344F">
        <w:rPr>
          <w:rFonts w:ascii="Arial" w:hAnsi="Arial" w:cs="Arial"/>
        </w:rPr>
        <w:t xml:space="preserve">– </w:t>
      </w:r>
      <w:r w:rsidR="00541521">
        <w:rPr>
          <w:rFonts w:ascii="Arial" w:hAnsi="Arial" w:cs="Arial"/>
        </w:rPr>
        <w:t>9.8 Ft Hd @ 1000 gpm</w:t>
      </w:r>
    </w:p>
    <w:p w14:paraId="05CA063E" w14:textId="36BC42C0" w:rsidR="00D00F01" w:rsidRDefault="00D00F01" w:rsidP="00F92700">
      <w:pPr>
        <w:pStyle w:val="NoSpacing"/>
        <w:numPr>
          <w:ilvl w:val="0"/>
          <w:numId w:val="17"/>
        </w:numPr>
        <w:rPr>
          <w:rFonts w:ascii="Arial" w:hAnsi="Arial" w:cs="Arial"/>
        </w:rPr>
      </w:pPr>
      <w:r>
        <w:rPr>
          <w:rFonts w:ascii="Arial" w:hAnsi="Arial" w:cs="Arial"/>
        </w:rPr>
        <w:t xml:space="preserve">MFC </w:t>
      </w:r>
      <w:r w:rsidR="00F75E96">
        <w:rPr>
          <w:rFonts w:ascii="Arial" w:hAnsi="Arial" w:cs="Arial"/>
        </w:rPr>
        <w:t xml:space="preserve">II </w:t>
      </w:r>
      <w:r w:rsidR="004012EA">
        <w:rPr>
          <w:rFonts w:ascii="Arial" w:hAnsi="Arial" w:cs="Arial"/>
        </w:rPr>
        <w:t xml:space="preserve">12000 </w:t>
      </w:r>
      <w:r w:rsidR="00FA23BE">
        <w:rPr>
          <w:rFonts w:ascii="Arial" w:hAnsi="Arial" w:cs="Arial"/>
        </w:rPr>
        <w:t xml:space="preserve">– </w:t>
      </w:r>
      <w:r w:rsidR="00541521">
        <w:rPr>
          <w:rFonts w:ascii="Arial" w:hAnsi="Arial" w:cs="Arial"/>
        </w:rPr>
        <w:t>14.1 Ft Hd @ 1200 gpm</w:t>
      </w:r>
    </w:p>
    <w:p w14:paraId="325E252F" w14:textId="27A7E2B0" w:rsidR="00EB2ABB" w:rsidRDefault="00EB2ABB" w:rsidP="00EB2ABB">
      <w:pPr>
        <w:pStyle w:val="PR1"/>
        <w:numPr>
          <w:ilvl w:val="0"/>
          <w:numId w:val="0"/>
        </w:numPr>
        <w:spacing w:after="120"/>
        <w:ind w:left="907"/>
        <w:rPr>
          <w:rFonts w:ascii="Arial" w:hAnsi="Arial" w:cs="Arial"/>
        </w:rPr>
      </w:pPr>
      <w:r w:rsidRPr="00EB2ABB">
        <w:rPr>
          <w:rFonts w:ascii="Arial" w:hAnsi="Arial" w:cs="Arial"/>
        </w:rPr>
        <w:t xml:space="preserve">Due to their inherent high waterside pressure drop, </w:t>
      </w:r>
      <w:r w:rsidR="002E4CC1" w:rsidRPr="00EB2ABB">
        <w:rPr>
          <w:rFonts w:ascii="Arial" w:hAnsi="Arial" w:cs="Arial"/>
        </w:rPr>
        <w:t>water tube</w:t>
      </w:r>
      <w:r w:rsidRPr="00EB2ABB">
        <w:rPr>
          <w:rFonts w:ascii="Arial" w:hAnsi="Arial" w:cs="Arial"/>
        </w:rPr>
        <w:t xml:space="preserve"> designs will be deemed unacceptable.</w:t>
      </w:r>
      <w:r>
        <w:rPr>
          <w:rFonts w:ascii="Arial" w:hAnsi="Arial" w:cs="Arial"/>
        </w:rPr>
        <w:t xml:space="preserve"> </w:t>
      </w:r>
    </w:p>
    <w:p w14:paraId="60C53970" w14:textId="6EB0532D" w:rsidR="00EF5249" w:rsidRDefault="00EF5249" w:rsidP="00EF5249">
      <w:pPr>
        <w:pStyle w:val="NoSpacing"/>
        <w:ind w:left="907"/>
        <w:rPr>
          <w:rFonts w:ascii="Arial" w:hAnsi="Arial" w:cs="Arial"/>
        </w:rPr>
      </w:pPr>
      <w:r>
        <w:rPr>
          <w:rFonts w:ascii="Arial" w:hAnsi="Arial" w:cs="Arial"/>
        </w:rPr>
        <w:t xml:space="preserve">The </w:t>
      </w:r>
      <w:r w:rsidR="00512E82">
        <w:rPr>
          <w:rFonts w:ascii="Arial" w:hAnsi="Arial" w:cs="Arial"/>
        </w:rPr>
        <w:t>boiler</w:t>
      </w:r>
      <w:r>
        <w:rPr>
          <w:rFonts w:ascii="Arial" w:hAnsi="Arial" w:cs="Arial"/>
        </w:rPr>
        <w:t xml:space="preserve"> shall be able to operate in low-to-near zero flow conditions </w:t>
      </w:r>
      <w:r w:rsidR="00512E82">
        <w:rPr>
          <w:rFonts w:ascii="Arial" w:hAnsi="Arial" w:cs="Arial"/>
        </w:rPr>
        <w:t>without any harm to the heat exchanger or pressure vessel.</w:t>
      </w:r>
      <w:r>
        <w:rPr>
          <w:rFonts w:ascii="Arial" w:hAnsi="Arial" w:cs="Arial"/>
        </w:rPr>
        <w:t xml:space="preserve"> </w:t>
      </w:r>
      <w:r w:rsidR="00512E82">
        <w:rPr>
          <w:rFonts w:ascii="Arial" w:hAnsi="Arial" w:cs="Arial"/>
        </w:rPr>
        <w:t>The boiler shall be able to be installed in a primary-variable application</w:t>
      </w:r>
      <w:r w:rsidR="002E4CC1">
        <w:rPr>
          <w:rFonts w:ascii="Arial" w:hAnsi="Arial" w:cs="Arial"/>
        </w:rPr>
        <w:t xml:space="preserve">. </w:t>
      </w:r>
      <w:r w:rsidR="00512E82">
        <w:rPr>
          <w:rFonts w:ascii="Arial" w:hAnsi="Arial" w:cs="Arial"/>
        </w:rPr>
        <w:t xml:space="preserve">Boilers that require primary/secondary piping arrangements will be deemed unacceptable. </w:t>
      </w:r>
    </w:p>
    <w:p w14:paraId="093974D4" w14:textId="77777777" w:rsidR="00EF5249" w:rsidRDefault="00EF5249" w:rsidP="00EF5249">
      <w:pPr>
        <w:pStyle w:val="NoSpacing"/>
        <w:rPr>
          <w:rFonts w:ascii="Arial" w:hAnsi="Arial" w:cs="Arial"/>
        </w:rPr>
      </w:pPr>
    </w:p>
    <w:p w14:paraId="7C439525" w14:textId="7D73CBFF" w:rsidR="009F2555" w:rsidRDefault="004012EA" w:rsidP="009F2555">
      <w:pPr>
        <w:pStyle w:val="NoSpacing"/>
        <w:ind w:left="907"/>
        <w:rPr>
          <w:rFonts w:ascii="Arial" w:hAnsi="Arial" w:cs="Arial"/>
        </w:rPr>
      </w:pPr>
      <w:r>
        <w:rPr>
          <w:rFonts w:ascii="Arial" w:hAnsi="Arial" w:cs="Arial"/>
        </w:rPr>
        <w:t xml:space="preserve">Optional </w:t>
      </w:r>
      <w:r w:rsidR="009F2555">
        <w:rPr>
          <w:rFonts w:ascii="Arial" w:hAnsi="Arial" w:cs="Arial"/>
        </w:rPr>
        <w:t xml:space="preserve">dual return connections </w:t>
      </w:r>
      <w:r>
        <w:rPr>
          <w:rFonts w:ascii="Arial" w:hAnsi="Arial" w:cs="Arial"/>
        </w:rPr>
        <w:t xml:space="preserve">are available </w:t>
      </w:r>
      <w:r w:rsidR="009F2555">
        <w:rPr>
          <w:rFonts w:ascii="Arial" w:hAnsi="Arial" w:cs="Arial"/>
        </w:rPr>
        <w:t>for low and high return temperature zones for added flexibility and optimization for thermal efficiency</w:t>
      </w:r>
      <w:r w:rsidR="002E4CC1">
        <w:rPr>
          <w:rFonts w:ascii="Arial" w:hAnsi="Arial" w:cs="Arial"/>
        </w:rPr>
        <w:t xml:space="preserve">. </w:t>
      </w:r>
    </w:p>
    <w:p w14:paraId="47BDAC1E" w14:textId="77777777" w:rsidR="00093E5B" w:rsidRDefault="00093E5B" w:rsidP="00093E5B">
      <w:pPr>
        <w:pStyle w:val="NoSpacing"/>
        <w:rPr>
          <w:rFonts w:ascii="Arial" w:hAnsi="Arial" w:cs="Arial"/>
        </w:rPr>
      </w:pPr>
    </w:p>
    <w:p w14:paraId="5280E885" w14:textId="5E65F025" w:rsidR="00093E5B" w:rsidRPr="004E0CF9" w:rsidRDefault="00093E5B" w:rsidP="00093E5B">
      <w:pPr>
        <w:pStyle w:val="NoSpacing"/>
        <w:ind w:left="907"/>
        <w:rPr>
          <w:rFonts w:ascii="Arial" w:hAnsi="Arial" w:cs="Arial"/>
        </w:rPr>
      </w:pPr>
      <w:r>
        <w:rPr>
          <w:rFonts w:ascii="Arial" w:hAnsi="Arial" w:cs="Arial"/>
        </w:rPr>
        <w:t>Inspection openings in the pressure vessel shall be in accordance with ASME Section IV pressure vessel code</w:t>
      </w:r>
      <w:r w:rsidR="002E4CC1">
        <w:rPr>
          <w:rFonts w:ascii="Arial" w:hAnsi="Arial" w:cs="Arial"/>
        </w:rPr>
        <w:t xml:space="preserve">. </w:t>
      </w:r>
      <w:r>
        <w:rPr>
          <w:rFonts w:ascii="Arial" w:hAnsi="Arial" w:cs="Arial"/>
        </w:rPr>
        <w:t xml:space="preserve">The boiler shall be designed so that the thermal efficiency increases as the boiler firing rate decreases. </w:t>
      </w:r>
    </w:p>
    <w:p w14:paraId="36650631" w14:textId="77777777" w:rsidR="00B51519" w:rsidRPr="00B51519" w:rsidRDefault="00B51519" w:rsidP="00B51519">
      <w:pPr>
        <w:pStyle w:val="NoSpacing"/>
      </w:pPr>
    </w:p>
    <w:p w14:paraId="5CAB5167" w14:textId="77B9EEE2" w:rsidR="000663B6" w:rsidRPr="00826FC3" w:rsidRDefault="00C54AE6" w:rsidP="00C54AE6">
      <w:pPr>
        <w:pStyle w:val="PR1"/>
        <w:numPr>
          <w:ilvl w:val="0"/>
          <w:numId w:val="0"/>
        </w:numPr>
        <w:ind w:left="907" w:hanging="547"/>
        <w:rPr>
          <w:rFonts w:ascii="Arial" w:hAnsi="Arial" w:cs="Arial"/>
        </w:rPr>
      </w:pPr>
      <w:r w:rsidRPr="00826FC3">
        <w:rPr>
          <w:rFonts w:ascii="Arial" w:hAnsi="Arial" w:cs="Arial"/>
        </w:rPr>
        <w:t>D</w:t>
      </w:r>
      <w:r w:rsidR="000440DC" w:rsidRPr="00826FC3">
        <w:rPr>
          <w:rFonts w:ascii="Arial" w:hAnsi="Arial" w:cs="Arial"/>
        </w:rPr>
        <w:t>.</w:t>
      </w:r>
      <w:r w:rsidRPr="00826FC3">
        <w:rPr>
          <w:rFonts w:ascii="Arial" w:hAnsi="Arial" w:cs="Arial"/>
        </w:rPr>
        <w:tab/>
      </w:r>
      <w:r w:rsidR="008A10A9">
        <w:rPr>
          <w:rFonts w:ascii="Arial" w:hAnsi="Arial" w:cs="Arial"/>
        </w:rPr>
        <w:t>BURNER</w:t>
      </w:r>
    </w:p>
    <w:p w14:paraId="0F83E20C" w14:textId="77777777" w:rsidR="008A10A9" w:rsidRDefault="008A10A9" w:rsidP="00F75E96">
      <w:pPr>
        <w:pStyle w:val="Listnum"/>
        <w:numPr>
          <w:ilvl w:val="0"/>
          <w:numId w:val="0"/>
        </w:numPr>
        <w:tabs>
          <w:tab w:val="clear" w:pos="1080"/>
          <w:tab w:val="left" w:pos="1440"/>
        </w:tabs>
        <w:ind w:left="1447"/>
        <w:rPr>
          <w:sz w:val="22"/>
          <w:szCs w:val="22"/>
        </w:rPr>
      </w:pPr>
    </w:p>
    <w:p w14:paraId="57FF7C64" w14:textId="6999C7FC" w:rsidR="00BE7580" w:rsidRDefault="00BE7580" w:rsidP="00F92700">
      <w:pPr>
        <w:pStyle w:val="Listnum"/>
        <w:numPr>
          <w:ilvl w:val="0"/>
          <w:numId w:val="6"/>
        </w:numPr>
        <w:tabs>
          <w:tab w:val="clear" w:pos="7"/>
          <w:tab w:val="clear" w:pos="1080"/>
          <w:tab w:val="left" w:pos="1440"/>
        </w:tabs>
        <w:ind w:hanging="540"/>
        <w:rPr>
          <w:sz w:val="22"/>
          <w:szCs w:val="22"/>
        </w:rPr>
      </w:pPr>
      <w:r>
        <w:rPr>
          <w:sz w:val="22"/>
          <w:szCs w:val="22"/>
        </w:rPr>
        <w:t>Performance:</w:t>
      </w:r>
    </w:p>
    <w:p w14:paraId="7238D5F1" w14:textId="798096A3" w:rsidR="00BE7580" w:rsidRDefault="00BE7580" w:rsidP="00F92700">
      <w:pPr>
        <w:pStyle w:val="Listnum"/>
        <w:numPr>
          <w:ilvl w:val="1"/>
          <w:numId w:val="19"/>
        </w:numPr>
        <w:tabs>
          <w:tab w:val="clear" w:pos="1080"/>
          <w:tab w:val="left" w:pos="1440"/>
        </w:tabs>
        <w:ind w:left="1800"/>
        <w:rPr>
          <w:sz w:val="22"/>
          <w:szCs w:val="22"/>
        </w:rPr>
      </w:pPr>
      <w:r w:rsidRPr="00BE7580">
        <w:rPr>
          <w:sz w:val="22"/>
          <w:szCs w:val="22"/>
        </w:rPr>
        <w:t>The turndown ratio shall range from 4:1 to 7:1 for gas firing and 3:1 to 5:1 for oil firing.</w:t>
      </w:r>
      <w:r w:rsidRPr="008A10A9">
        <w:rPr>
          <w:sz w:val="22"/>
          <w:szCs w:val="22"/>
        </w:rPr>
        <w:t xml:space="preserve"> </w:t>
      </w:r>
    </w:p>
    <w:p w14:paraId="0974783D" w14:textId="2DB907B7" w:rsidR="00BE7580" w:rsidRDefault="00BE7580" w:rsidP="00F92700">
      <w:pPr>
        <w:pStyle w:val="Listnum"/>
        <w:numPr>
          <w:ilvl w:val="1"/>
          <w:numId w:val="19"/>
        </w:numPr>
        <w:tabs>
          <w:tab w:val="clear" w:pos="1080"/>
          <w:tab w:val="left" w:pos="1440"/>
        </w:tabs>
        <w:ind w:left="1800"/>
        <w:rPr>
          <w:sz w:val="22"/>
          <w:szCs w:val="22"/>
        </w:rPr>
      </w:pPr>
      <w:r w:rsidRPr="00BE7580">
        <w:rPr>
          <w:sz w:val="22"/>
          <w:szCs w:val="22"/>
        </w:rPr>
        <w:t>The burner shall produce NOx emissions referenced in section 1.4 E</w:t>
      </w:r>
      <w:r w:rsidRPr="008A10A9">
        <w:rPr>
          <w:sz w:val="22"/>
          <w:szCs w:val="22"/>
        </w:rPr>
        <w:t xml:space="preserve"> </w:t>
      </w:r>
    </w:p>
    <w:p w14:paraId="6C1ECADF" w14:textId="5B07DEE9" w:rsidR="008A10A9" w:rsidRDefault="008A10A9" w:rsidP="00F92700">
      <w:pPr>
        <w:pStyle w:val="Listnum"/>
        <w:numPr>
          <w:ilvl w:val="0"/>
          <w:numId w:val="6"/>
        </w:numPr>
        <w:tabs>
          <w:tab w:val="clear" w:pos="7"/>
          <w:tab w:val="clear" w:pos="1080"/>
          <w:tab w:val="left" w:pos="1440"/>
        </w:tabs>
        <w:ind w:hanging="540"/>
        <w:rPr>
          <w:sz w:val="22"/>
          <w:szCs w:val="22"/>
        </w:rPr>
      </w:pPr>
      <w:r>
        <w:rPr>
          <w:sz w:val="22"/>
          <w:szCs w:val="22"/>
        </w:rPr>
        <w:t xml:space="preserve">The burner shall be a </w:t>
      </w:r>
      <w:r w:rsidRPr="008A10A9">
        <w:rPr>
          <w:sz w:val="22"/>
          <w:szCs w:val="22"/>
        </w:rPr>
        <w:t>forced draft automatic burner</w:t>
      </w:r>
      <w:r>
        <w:rPr>
          <w:sz w:val="22"/>
          <w:szCs w:val="22"/>
        </w:rPr>
        <w:t>.</w:t>
      </w:r>
    </w:p>
    <w:p w14:paraId="25148AF2" w14:textId="5B1B5A9F" w:rsidR="008A10A9" w:rsidRDefault="008A10A9" w:rsidP="00F92700">
      <w:pPr>
        <w:pStyle w:val="Listnum"/>
        <w:numPr>
          <w:ilvl w:val="0"/>
          <w:numId w:val="6"/>
        </w:numPr>
        <w:tabs>
          <w:tab w:val="clear" w:pos="7"/>
          <w:tab w:val="clear" w:pos="1080"/>
          <w:tab w:val="left" w:pos="1440"/>
        </w:tabs>
        <w:ind w:hanging="540"/>
        <w:rPr>
          <w:sz w:val="22"/>
          <w:szCs w:val="22"/>
        </w:rPr>
      </w:pPr>
      <w:r>
        <w:rPr>
          <w:sz w:val="22"/>
          <w:szCs w:val="22"/>
        </w:rPr>
        <w:t>Burner Housing:</w:t>
      </w:r>
    </w:p>
    <w:p w14:paraId="3F0AEE1C" w14:textId="77777777" w:rsidR="008A10A9" w:rsidRDefault="008A10A9" w:rsidP="00F92700">
      <w:pPr>
        <w:pStyle w:val="Listnum"/>
        <w:numPr>
          <w:ilvl w:val="1"/>
          <w:numId w:val="19"/>
        </w:numPr>
        <w:tabs>
          <w:tab w:val="clear" w:pos="1080"/>
          <w:tab w:val="left" w:pos="1440"/>
        </w:tabs>
        <w:ind w:left="1800"/>
        <w:rPr>
          <w:sz w:val="22"/>
          <w:szCs w:val="22"/>
        </w:rPr>
      </w:pPr>
      <w:r w:rsidRPr="008A10A9">
        <w:rPr>
          <w:sz w:val="22"/>
          <w:szCs w:val="22"/>
        </w:rPr>
        <w:t xml:space="preserve">Cast aluminum burner housing. </w:t>
      </w:r>
    </w:p>
    <w:p w14:paraId="5A4F4536" w14:textId="77777777" w:rsidR="008A10A9" w:rsidRDefault="008A10A9" w:rsidP="00F92700">
      <w:pPr>
        <w:pStyle w:val="Listnum"/>
        <w:numPr>
          <w:ilvl w:val="1"/>
          <w:numId w:val="19"/>
        </w:numPr>
        <w:tabs>
          <w:tab w:val="clear" w:pos="1080"/>
          <w:tab w:val="left" w:pos="1440"/>
        </w:tabs>
        <w:ind w:left="1800"/>
        <w:rPr>
          <w:sz w:val="22"/>
          <w:szCs w:val="22"/>
        </w:rPr>
      </w:pPr>
      <w:r w:rsidRPr="008A10A9">
        <w:rPr>
          <w:sz w:val="22"/>
          <w:szCs w:val="22"/>
        </w:rPr>
        <w:t xml:space="preserve">The burner shall be capable of hinging open to the left or to the right. </w:t>
      </w:r>
    </w:p>
    <w:p w14:paraId="2188F2C0" w14:textId="77777777" w:rsidR="008A10A9" w:rsidRDefault="008A10A9" w:rsidP="00F92700">
      <w:pPr>
        <w:pStyle w:val="Listnum"/>
        <w:numPr>
          <w:ilvl w:val="1"/>
          <w:numId w:val="19"/>
        </w:numPr>
        <w:tabs>
          <w:tab w:val="clear" w:pos="1080"/>
          <w:tab w:val="left" w:pos="1440"/>
        </w:tabs>
        <w:ind w:left="1800"/>
        <w:rPr>
          <w:sz w:val="22"/>
          <w:szCs w:val="22"/>
        </w:rPr>
      </w:pPr>
      <w:r w:rsidRPr="008A10A9">
        <w:rPr>
          <w:sz w:val="22"/>
          <w:szCs w:val="22"/>
        </w:rPr>
        <w:t xml:space="preserve">Burner housing shall incorporate a flange safety interlock switch to prevent the burner from starting when in the open position. </w:t>
      </w:r>
    </w:p>
    <w:p w14:paraId="01338513" w14:textId="77777777" w:rsidR="008A10A9" w:rsidRDefault="008A10A9" w:rsidP="00F92700">
      <w:pPr>
        <w:pStyle w:val="Listnum"/>
        <w:numPr>
          <w:ilvl w:val="1"/>
          <w:numId w:val="19"/>
        </w:numPr>
        <w:tabs>
          <w:tab w:val="clear" w:pos="1080"/>
          <w:tab w:val="left" w:pos="1440"/>
        </w:tabs>
        <w:ind w:left="1800"/>
        <w:rPr>
          <w:sz w:val="22"/>
          <w:szCs w:val="22"/>
        </w:rPr>
      </w:pPr>
      <w:r w:rsidRPr="008A10A9">
        <w:rPr>
          <w:sz w:val="22"/>
          <w:szCs w:val="22"/>
        </w:rPr>
        <w:t xml:space="preserve">Burner housing shall incorporate a self-checking differential air pressure switch. </w:t>
      </w:r>
    </w:p>
    <w:p w14:paraId="79986404" w14:textId="4BD338B6" w:rsidR="008A10A9" w:rsidRDefault="008A10A9" w:rsidP="00F92700">
      <w:pPr>
        <w:pStyle w:val="Listnum"/>
        <w:numPr>
          <w:ilvl w:val="1"/>
          <w:numId w:val="19"/>
        </w:numPr>
        <w:tabs>
          <w:tab w:val="clear" w:pos="1080"/>
          <w:tab w:val="left" w:pos="1440"/>
        </w:tabs>
        <w:ind w:left="1800"/>
        <w:rPr>
          <w:sz w:val="22"/>
          <w:szCs w:val="22"/>
        </w:rPr>
      </w:pPr>
      <w:r w:rsidRPr="008A10A9">
        <w:rPr>
          <w:sz w:val="22"/>
          <w:szCs w:val="22"/>
        </w:rPr>
        <w:t>The housing shall incorporate a large sight glass for flame viewing and a removable cover to allow free access to all serviceable components. The burner oil supply and return connections shall include stainless steel braided connection hoses.</w:t>
      </w:r>
    </w:p>
    <w:p w14:paraId="280AB854" w14:textId="1E1EEE77" w:rsidR="00050F89" w:rsidRDefault="00050F89" w:rsidP="00F92700">
      <w:pPr>
        <w:pStyle w:val="Listnum"/>
        <w:numPr>
          <w:ilvl w:val="0"/>
          <w:numId w:val="6"/>
        </w:numPr>
        <w:tabs>
          <w:tab w:val="clear" w:pos="7"/>
          <w:tab w:val="clear" w:pos="1080"/>
          <w:tab w:val="left" w:pos="1440"/>
        </w:tabs>
        <w:ind w:hanging="540"/>
        <w:rPr>
          <w:sz w:val="22"/>
          <w:szCs w:val="22"/>
        </w:rPr>
      </w:pPr>
      <w:r w:rsidRPr="00050F89">
        <w:rPr>
          <w:sz w:val="22"/>
          <w:szCs w:val="22"/>
        </w:rPr>
        <w:t>Blower wheel shall be statically and dynamically balanced for all possible firing rates of the particular burner model and siz</w:t>
      </w:r>
      <w:r>
        <w:rPr>
          <w:sz w:val="22"/>
          <w:szCs w:val="22"/>
        </w:rPr>
        <w:t>e.</w:t>
      </w:r>
    </w:p>
    <w:p w14:paraId="4BF5B6F6" w14:textId="4FAE6285" w:rsidR="00050F89" w:rsidRDefault="00050F89" w:rsidP="00F92700">
      <w:pPr>
        <w:pStyle w:val="Listnum"/>
        <w:numPr>
          <w:ilvl w:val="0"/>
          <w:numId w:val="6"/>
        </w:numPr>
        <w:tabs>
          <w:tab w:val="clear" w:pos="7"/>
          <w:tab w:val="clear" w:pos="1080"/>
          <w:tab w:val="left" w:pos="1440"/>
        </w:tabs>
        <w:ind w:hanging="540"/>
        <w:rPr>
          <w:sz w:val="22"/>
          <w:szCs w:val="22"/>
        </w:rPr>
      </w:pPr>
      <w:r>
        <w:rPr>
          <w:sz w:val="22"/>
          <w:szCs w:val="22"/>
        </w:rPr>
        <w:t>The motor shall be t</w:t>
      </w:r>
      <w:r w:rsidRPr="00050F89">
        <w:rPr>
          <w:sz w:val="22"/>
          <w:szCs w:val="22"/>
        </w:rPr>
        <w:t>hree phase TEFC premium efficiency blower motor</w:t>
      </w:r>
      <w:r>
        <w:rPr>
          <w:sz w:val="22"/>
          <w:szCs w:val="22"/>
        </w:rPr>
        <w:t>.</w:t>
      </w:r>
    </w:p>
    <w:p w14:paraId="403439C2" w14:textId="3583130A" w:rsidR="00050F89" w:rsidRDefault="00FF1572" w:rsidP="00F92700">
      <w:pPr>
        <w:pStyle w:val="Listnum"/>
        <w:numPr>
          <w:ilvl w:val="0"/>
          <w:numId w:val="6"/>
        </w:numPr>
        <w:tabs>
          <w:tab w:val="clear" w:pos="7"/>
          <w:tab w:val="clear" w:pos="1080"/>
          <w:tab w:val="left" w:pos="1440"/>
        </w:tabs>
        <w:ind w:hanging="540"/>
        <w:rPr>
          <w:sz w:val="22"/>
          <w:szCs w:val="22"/>
        </w:rPr>
      </w:pPr>
      <w:r>
        <w:rPr>
          <w:sz w:val="22"/>
          <w:szCs w:val="22"/>
        </w:rPr>
        <w:lastRenderedPageBreak/>
        <w:t>Air Intake</w:t>
      </w:r>
      <w:r w:rsidR="00050F89">
        <w:rPr>
          <w:sz w:val="22"/>
          <w:szCs w:val="22"/>
        </w:rPr>
        <w:t>:</w:t>
      </w:r>
    </w:p>
    <w:p w14:paraId="41B1EB7B" w14:textId="77777777" w:rsidR="00FF1572" w:rsidRDefault="00FF1572" w:rsidP="00F92700">
      <w:pPr>
        <w:pStyle w:val="Listnum"/>
        <w:numPr>
          <w:ilvl w:val="1"/>
          <w:numId w:val="19"/>
        </w:numPr>
        <w:tabs>
          <w:tab w:val="clear" w:pos="1080"/>
          <w:tab w:val="left" w:pos="1440"/>
        </w:tabs>
        <w:ind w:left="1800"/>
        <w:rPr>
          <w:sz w:val="22"/>
          <w:szCs w:val="22"/>
        </w:rPr>
      </w:pPr>
      <w:r w:rsidRPr="00FF1572">
        <w:rPr>
          <w:sz w:val="22"/>
          <w:szCs w:val="22"/>
        </w:rPr>
        <w:t xml:space="preserve">Air intake shall consist of multiple aluminum air intake vanes on the suction side for combustion air regulation. </w:t>
      </w:r>
    </w:p>
    <w:p w14:paraId="47E899D4" w14:textId="77777777" w:rsidR="00FF1572" w:rsidRDefault="00FF1572" w:rsidP="00F92700">
      <w:pPr>
        <w:pStyle w:val="Listnum"/>
        <w:numPr>
          <w:ilvl w:val="1"/>
          <w:numId w:val="19"/>
        </w:numPr>
        <w:tabs>
          <w:tab w:val="clear" w:pos="1080"/>
          <w:tab w:val="left" w:pos="1440"/>
        </w:tabs>
        <w:ind w:left="1800"/>
        <w:rPr>
          <w:sz w:val="22"/>
          <w:szCs w:val="22"/>
        </w:rPr>
      </w:pPr>
      <w:r w:rsidRPr="00FF1572">
        <w:rPr>
          <w:sz w:val="22"/>
          <w:szCs w:val="22"/>
        </w:rPr>
        <w:t xml:space="preserve">Air louvers shall be controlled by a dedicated servo drive. </w:t>
      </w:r>
    </w:p>
    <w:p w14:paraId="0A207567" w14:textId="77777777" w:rsidR="00FF1572" w:rsidRDefault="00FF1572" w:rsidP="00F92700">
      <w:pPr>
        <w:pStyle w:val="Listnum"/>
        <w:numPr>
          <w:ilvl w:val="1"/>
          <w:numId w:val="19"/>
        </w:numPr>
        <w:tabs>
          <w:tab w:val="clear" w:pos="1080"/>
          <w:tab w:val="left" w:pos="1440"/>
        </w:tabs>
        <w:ind w:left="1800"/>
        <w:rPr>
          <w:sz w:val="22"/>
          <w:szCs w:val="22"/>
        </w:rPr>
      </w:pPr>
      <w:r w:rsidRPr="00FF1572">
        <w:rPr>
          <w:sz w:val="22"/>
          <w:szCs w:val="22"/>
        </w:rPr>
        <w:t xml:space="preserve">Air louvers shall be driven to the fully closed position during the “off” cycle to minimize draft losses. </w:t>
      </w:r>
    </w:p>
    <w:p w14:paraId="53A6A776" w14:textId="0784BBAC" w:rsidR="00FF1572" w:rsidRDefault="00FF1572" w:rsidP="00F92700">
      <w:pPr>
        <w:pStyle w:val="Listnum"/>
        <w:numPr>
          <w:ilvl w:val="1"/>
          <w:numId w:val="19"/>
        </w:numPr>
        <w:tabs>
          <w:tab w:val="clear" w:pos="1080"/>
          <w:tab w:val="left" w:pos="1440"/>
        </w:tabs>
        <w:ind w:left="1800"/>
        <w:rPr>
          <w:sz w:val="22"/>
          <w:szCs w:val="22"/>
        </w:rPr>
      </w:pPr>
      <w:r w:rsidRPr="00FF1572">
        <w:rPr>
          <w:sz w:val="22"/>
          <w:szCs w:val="22"/>
        </w:rPr>
        <w:t>Air intake shall include sound attenuating material and a screen to reduce the likelihood of foreign material entering the blower.</w:t>
      </w:r>
    </w:p>
    <w:p w14:paraId="56EF2E42" w14:textId="4923AA10" w:rsidR="00050F89" w:rsidRDefault="004D7EEF" w:rsidP="00F92700">
      <w:pPr>
        <w:pStyle w:val="Listnum"/>
        <w:numPr>
          <w:ilvl w:val="0"/>
          <w:numId w:val="6"/>
        </w:numPr>
        <w:tabs>
          <w:tab w:val="clear" w:pos="7"/>
          <w:tab w:val="clear" w:pos="1080"/>
          <w:tab w:val="left" w:pos="1440"/>
        </w:tabs>
        <w:ind w:hanging="540"/>
        <w:rPr>
          <w:sz w:val="22"/>
          <w:szCs w:val="22"/>
        </w:rPr>
      </w:pPr>
      <w:r>
        <w:rPr>
          <w:sz w:val="22"/>
          <w:szCs w:val="22"/>
        </w:rPr>
        <w:t>Combustion Head</w:t>
      </w:r>
      <w:r w:rsidR="00050F89">
        <w:rPr>
          <w:sz w:val="22"/>
          <w:szCs w:val="22"/>
        </w:rPr>
        <w:t>:</w:t>
      </w:r>
    </w:p>
    <w:p w14:paraId="78C7D2DC" w14:textId="77777777" w:rsidR="004D7EEF" w:rsidRDefault="004D7EEF" w:rsidP="00F92700">
      <w:pPr>
        <w:pStyle w:val="Listnum"/>
        <w:numPr>
          <w:ilvl w:val="1"/>
          <w:numId w:val="19"/>
        </w:numPr>
        <w:tabs>
          <w:tab w:val="clear" w:pos="1080"/>
          <w:tab w:val="left" w:pos="1440"/>
        </w:tabs>
        <w:ind w:left="1800"/>
        <w:rPr>
          <w:sz w:val="22"/>
          <w:szCs w:val="22"/>
        </w:rPr>
      </w:pPr>
      <w:r w:rsidRPr="004D7EEF">
        <w:rPr>
          <w:sz w:val="22"/>
          <w:szCs w:val="22"/>
        </w:rPr>
        <w:t xml:space="preserve">Stainless steel alloy flame tube </w:t>
      </w:r>
    </w:p>
    <w:p w14:paraId="186C37EF" w14:textId="77777777" w:rsidR="004D7EEF" w:rsidRDefault="004D7EEF" w:rsidP="00F92700">
      <w:pPr>
        <w:pStyle w:val="Listnum"/>
        <w:numPr>
          <w:ilvl w:val="1"/>
          <w:numId w:val="19"/>
        </w:numPr>
        <w:tabs>
          <w:tab w:val="clear" w:pos="1080"/>
          <w:tab w:val="left" w:pos="1440"/>
        </w:tabs>
        <w:ind w:left="1800"/>
        <w:rPr>
          <w:sz w:val="22"/>
          <w:szCs w:val="22"/>
        </w:rPr>
      </w:pPr>
      <w:r w:rsidRPr="004D7EEF">
        <w:rPr>
          <w:sz w:val="22"/>
          <w:szCs w:val="22"/>
        </w:rPr>
        <w:t xml:space="preserve">Stainless steel alloy diffuser assembly </w:t>
      </w:r>
    </w:p>
    <w:p w14:paraId="452A1FA2" w14:textId="77777777" w:rsidR="004D7EEF" w:rsidRDefault="004D7EEF" w:rsidP="00F92700">
      <w:pPr>
        <w:pStyle w:val="Listnum"/>
        <w:numPr>
          <w:ilvl w:val="1"/>
          <w:numId w:val="19"/>
        </w:numPr>
        <w:tabs>
          <w:tab w:val="clear" w:pos="1080"/>
          <w:tab w:val="left" w:pos="1440"/>
        </w:tabs>
        <w:ind w:left="1800"/>
        <w:rPr>
          <w:sz w:val="22"/>
          <w:szCs w:val="22"/>
        </w:rPr>
      </w:pPr>
      <w:r w:rsidRPr="004D7EEF">
        <w:rPr>
          <w:sz w:val="22"/>
          <w:szCs w:val="22"/>
        </w:rPr>
        <w:t>Flame tube and diffuser assembly shall have a temperature rating of &gt; 1470°F</w:t>
      </w:r>
    </w:p>
    <w:p w14:paraId="2E9AD5DB" w14:textId="77777777" w:rsidR="004D7EEF" w:rsidRDefault="004D7EEF" w:rsidP="00F92700">
      <w:pPr>
        <w:pStyle w:val="Listnum"/>
        <w:numPr>
          <w:ilvl w:val="1"/>
          <w:numId w:val="19"/>
        </w:numPr>
        <w:tabs>
          <w:tab w:val="clear" w:pos="1080"/>
          <w:tab w:val="left" w:pos="1440"/>
        </w:tabs>
        <w:ind w:left="1800"/>
        <w:rPr>
          <w:sz w:val="22"/>
          <w:szCs w:val="22"/>
        </w:rPr>
      </w:pPr>
      <w:r w:rsidRPr="004D7EEF">
        <w:rPr>
          <w:sz w:val="22"/>
          <w:szCs w:val="22"/>
        </w:rPr>
        <w:t xml:space="preserve">Diffuser, ignition electrodes, mixing assembly and all serviceable components shall be accessible without need for burner removal. </w:t>
      </w:r>
    </w:p>
    <w:p w14:paraId="1657FCBE" w14:textId="77777777" w:rsidR="004D7EEF" w:rsidRDefault="004D7EEF" w:rsidP="00F92700">
      <w:pPr>
        <w:pStyle w:val="Listnum"/>
        <w:numPr>
          <w:ilvl w:val="1"/>
          <w:numId w:val="19"/>
        </w:numPr>
        <w:tabs>
          <w:tab w:val="clear" w:pos="1080"/>
          <w:tab w:val="left" w:pos="1440"/>
        </w:tabs>
        <w:ind w:left="1800"/>
        <w:rPr>
          <w:sz w:val="22"/>
          <w:szCs w:val="22"/>
        </w:rPr>
      </w:pPr>
      <w:r w:rsidRPr="004D7EEF">
        <w:rPr>
          <w:sz w:val="22"/>
          <w:szCs w:val="22"/>
        </w:rPr>
        <w:t xml:space="preserve">Combustion head shall be adjustable such that the pressure drop across the diffuser can be optimized to match the maximum firing rate of the burner. </w:t>
      </w:r>
    </w:p>
    <w:p w14:paraId="372507EE" w14:textId="07BA94AF" w:rsidR="004D7EEF" w:rsidRDefault="004D7EEF" w:rsidP="00F92700">
      <w:pPr>
        <w:pStyle w:val="Listnum"/>
        <w:numPr>
          <w:ilvl w:val="1"/>
          <w:numId w:val="19"/>
        </w:numPr>
        <w:tabs>
          <w:tab w:val="clear" w:pos="1080"/>
          <w:tab w:val="left" w:pos="1440"/>
        </w:tabs>
        <w:ind w:left="1800"/>
        <w:rPr>
          <w:sz w:val="22"/>
          <w:szCs w:val="22"/>
        </w:rPr>
      </w:pPr>
      <w:r w:rsidRPr="004D7EEF">
        <w:rPr>
          <w:sz w:val="22"/>
          <w:szCs w:val="22"/>
        </w:rPr>
        <w:t xml:space="preserve">The gas butterfly valve shall be integral to the burner allowing the gas train to be connected to the left or the right of the </w:t>
      </w:r>
      <w:r w:rsidR="002E4CC1" w:rsidRPr="004D7EEF">
        <w:rPr>
          <w:sz w:val="22"/>
          <w:szCs w:val="22"/>
        </w:rPr>
        <w:t>burner.</w:t>
      </w:r>
      <w:r w:rsidRPr="004D7EEF">
        <w:rPr>
          <w:sz w:val="22"/>
          <w:szCs w:val="22"/>
        </w:rPr>
        <w:t xml:space="preserve"> </w:t>
      </w:r>
    </w:p>
    <w:p w14:paraId="70BDD030" w14:textId="038C444E" w:rsidR="004D7EEF" w:rsidRDefault="004D7EEF" w:rsidP="00F92700">
      <w:pPr>
        <w:pStyle w:val="Listnum"/>
        <w:numPr>
          <w:ilvl w:val="1"/>
          <w:numId w:val="19"/>
        </w:numPr>
        <w:tabs>
          <w:tab w:val="clear" w:pos="1080"/>
          <w:tab w:val="left" w:pos="1440"/>
        </w:tabs>
        <w:ind w:left="1800"/>
        <w:rPr>
          <w:sz w:val="22"/>
          <w:szCs w:val="22"/>
        </w:rPr>
      </w:pPr>
      <w:r w:rsidRPr="004D7EEF">
        <w:rPr>
          <w:sz w:val="22"/>
          <w:szCs w:val="22"/>
        </w:rPr>
        <w:t>Gas butterfly valve shall be controlled by a dedicated servo drive having 900 settable increments from 90 angular degrees (open) to 0 angular degrees (closed).</w:t>
      </w:r>
    </w:p>
    <w:p w14:paraId="309A1CAD" w14:textId="0125B793" w:rsidR="00050F89" w:rsidRDefault="00290606" w:rsidP="00F92700">
      <w:pPr>
        <w:pStyle w:val="Listnum"/>
        <w:numPr>
          <w:ilvl w:val="0"/>
          <w:numId w:val="6"/>
        </w:numPr>
        <w:tabs>
          <w:tab w:val="clear" w:pos="7"/>
          <w:tab w:val="clear" w:pos="1080"/>
          <w:tab w:val="left" w:pos="1440"/>
        </w:tabs>
        <w:ind w:hanging="540"/>
        <w:rPr>
          <w:sz w:val="22"/>
          <w:szCs w:val="22"/>
        </w:rPr>
      </w:pPr>
      <w:r>
        <w:rPr>
          <w:sz w:val="22"/>
          <w:szCs w:val="22"/>
        </w:rPr>
        <w:t xml:space="preserve">Dual Fuel Capability. </w:t>
      </w:r>
      <w:r w:rsidRPr="00290606">
        <w:rPr>
          <w:sz w:val="22"/>
          <w:szCs w:val="22"/>
        </w:rPr>
        <w:t xml:space="preserve">The boiler shall include provisions for dual fuel capability (natural gas/propane as main fuel, #2 fuel oil as backup). </w:t>
      </w:r>
      <w:r w:rsidR="003E03BF">
        <w:rPr>
          <w:sz w:val="22"/>
          <w:szCs w:val="22"/>
        </w:rPr>
        <w:t>Oil Features</w:t>
      </w:r>
      <w:r>
        <w:rPr>
          <w:sz w:val="22"/>
          <w:szCs w:val="22"/>
        </w:rPr>
        <w:t xml:space="preserve"> include</w:t>
      </w:r>
      <w:r w:rsidR="00050F89">
        <w:rPr>
          <w:sz w:val="22"/>
          <w:szCs w:val="22"/>
        </w:rPr>
        <w:t>:</w:t>
      </w:r>
    </w:p>
    <w:p w14:paraId="2998C9E0" w14:textId="32B0A65C" w:rsidR="003E03BF" w:rsidRDefault="004E00B5" w:rsidP="00F92700">
      <w:pPr>
        <w:pStyle w:val="Listnum"/>
        <w:numPr>
          <w:ilvl w:val="1"/>
          <w:numId w:val="19"/>
        </w:numPr>
        <w:tabs>
          <w:tab w:val="clear" w:pos="1080"/>
          <w:tab w:val="left" w:pos="1440"/>
        </w:tabs>
        <w:ind w:left="1800"/>
        <w:rPr>
          <w:sz w:val="22"/>
          <w:szCs w:val="22"/>
        </w:rPr>
      </w:pPr>
      <w:r>
        <w:rPr>
          <w:sz w:val="22"/>
          <w:szCs w:val="22"/>
        </w:rPr>
        <w:t xml:space="preserve">For </w:t>
      </w:r>
      <w:r w:rsidR="00B84717">
        <w:rPr>
          <w:sz w:val="22"/>
          <w:szCs w:val="22"/>
        </w:rPr>
        <w:t>fully m</w:t>
      </w:r>
      <w:r>
        <w:rPr>
          <w:sz w:val="22"/>
          <w:szCs w:val="22"/>
        </w:rPr>
        <w:t>odulating oil burners: in</w:t>
      </w:r>
      <w:r w:rsidRPr="003E03BF">
        <w:rPr>
          <w:sz w:val="22"/>
          <w:szCs w:val="22"/>
        </w:rPr>
        <w:t xml:space="preserve"> </w:t>
      </w:r>
      <w:r w:rsidR="003E03BF" w:rsidRPr="003E03BF">
        <w:rPr>
          <w:sz w:val="22"/>
          <w:szCs w:val="22"/>
        </w:rPr>
        <w:t xml:space="preserve">addition to the standard oil safety shut off valves the burner shall incorporate an integral nozzle shut off device to provide positive closure of the nozzle orifice to prevent dripping or evaporation of any fuel oil during off cycles and an additional solenoid shut off device located in the oil nozzle return line to prevent reverse oil flow during off cycles. </w:t>
      </w:r>
    </w:p>
    <w:p w14:paraId="5649C46C" w14:textId="46A15476" w:rsidR="004E00B5" w:rsidRDefault="004E00B5" w:rsidP="00F92700">
      <w:pPr>
        <w:pStyle w:val="Listnum"/>
        <w:numPr>
          <w:ilvl w:val="1"/>
          <w:numId w:val="19"/>
        </w:numPr>
        <w:tabs>
          <w:tab w:val="clear" w:pos="1080"/>
          <w:tab w:val="left" w:pos="1440"/>
        </w:tabs>
        <w:ind w:left="1800"/>
        <w:rPr>
          <w:sz w:val="22"/>
          <w:szCs w:val="22"/>
        </w:rPr>
      </w:pPr>
      <w:r>
        <w:rPr>
          <w:sz w:val="22"/>
          <w:szCs w:val="22"/>
        </w:rPr>
        <w:t>For 3-stage oil burners: the</w:t>
      </w:r>
      <w:r w:rsidRPr="004E00B5">
        <w:rPr>
          <w:sz w:val="22"/>
          <w:szCs w:val="22"/>
        </w:rPr>
        <w:t xml:space="preserve"> burner shall incorporate an internal shut off device to prevent oil drip and seal the nozzle assembly to prevent evaporation and carbonization of the nozzle internals or nozzle tip when operating on gas.</w:t>
      </w:r>
    </w:p>
    <w:p w14:paraId="4C6BEFBD" w14:textId="55A92DAA" w:rsidR="003E03BF" w:rsidRDefault="003E03BF" w:rsidP="00F92700">
      <w:pPr>
        <w:pStyle w:val="Listnum"/>
        <w:numPr>
          <w:ilvl w:val="1"/>
          <w:numId w:val="19"/>
        </w:numPr>
        <w:tabs>
          <w:tab w:val="clear" w:pos="1080"/>
          <w:tab w:val="left" w:pos="1440"/>
        </w:tabs>
        <w:ind w:left="1800"/>
        <w:rPr>
          <w:sz w:val="22"/>
          <w:szCs w:val="22"/>
        </w:rPr>
      </w:pPr>
      <w:r w:rsidRPr="003E03BF">
        <w:rPr>
          <w:sz w:val="22"/>
          <w:szCs w:val="22"/>
        </w:rPr>
        <w:t xml:space="preserve">Oil atomization shall be by mechanical means. </w:t>
      </w:r>
    </w:p>
    <w:p w14:paraId="232319AD" w14:textId="77777777" w:rsidR="003E03BF" w:rsidRDefault="003E03BF" w:rsidP="00F92700">
      <w:pPr>
        <w:pStyle w:val="Listnum"/>
        <w:numPr>
          <w:ilvl w:val="1"/>
          <w:numId w:val="19"/>
        </w:numPr>
        <w:tabs>
          <w:tab w:val="clear" w:pos="1080"/>
          <w:tab w:val="left" w:pos="1440"/>
        </w:tabs>
        <w:ind w:left="1800"/>
        <w:rPr>
          <w:sz w:val="22"/>
          <w:szCs w:val="22"/>
        </w:rPr>
      </w:pPr>
      <w:r w:rsidRPr="003E03BF">
        <w:rPr>
          <w:sz w:val="22"/>
          <w:szCs w:val="22"/>
        </w:rPr>
        <w:t xml:space="preserve">The mixing case assembly shall incorporate flexible stainless braided oil hoses to allow removal of the entire mixing case for service without the need to disconnect supply or return oil lines. </w:t>
      </w:r>
    </w:p>
    <w:p w14:paraId="1665F8C8" w14:textId="1C69D528" w:rsidR="003E03BF" w:rsidRDefault="003E03BF" w:rsidP="00F92700">
      <w:pPr>
        <w:pStyle w:val="Listnum"/>
        <w:numPr>
          <w:ilvl w:val="1"/>
          <w:numId w:val="19"/>
        </w:numPr>
        <w:tabs>
          <w:tab w:val="clear" w:pos="1080"/>
          <w:tab w:val="left" w:pos="1440"/>
        </w:tabs>
        <w:ind w:left="1800"/>
        <w:rPr>
          <w:sz w:val="22"/>
          <w:szCs w:val="22"/>
        </w:rPr>
      </w:pPr>
      <w:r w:rsidRPr="003E03BF">
        <w:rPr>
          <w:sz w:val="22"/>
          <w:szCs w:val="22"/>
        </w:rPr>
        <w:t>The burner shall be capable of firing on oil with NO alternate form of gas supply or gas pilot.</w:t>
      </w:r>
    </w:p>
    <w:p w14:paraId="2D4E0540" w14:textId="77777777" w:rsidR="006C4BAD" w:rsidRDefault="006C4BAD" w:rsidP="00F92700">
      <w:pPr>
        <w:pStyle w:val="Listnum"/>
        <w:numPr>
          <w:ilvl w:val="1"/>
          <w:numId w:val="19"/>
        </w:numPr>
        <w:tabs>
          <w:tab w:val="clear" w:pos="1080"/>
          <w:tab w:val="left" w:pos="1440"/>
        </w:tabs>
        <w:ind w:left="1800"/>
        <w:rPr>
          <w:sz w:val="22"/>
          <w:szCs w:val="22"/>
        </w:rPr>
      </w:pPr>
      <w:r w:rsidRPr="008A10A9">
        <w:rPr>
          <w:sz w:val="22"/>
          <w:szCs w:val="22"/>
        </w:rPr>
        <w:t>The burner oil supply and return connections shall include stainless steel braided connection hoses.</w:t>
      </w:r>
    </w:p>
    <w:p w14:paraId="228BC650" w14:textId="3DEAE755" w:rsidR="00B84717" w:rsidRDefault="00B97FB5" w:rsidP="00F92700">
      <w:pPr>
        <w:pStyle w:val="Listnum"/>
        <w:numPr>
          <w:ilvl w:val="1"/>
          <w:numId w:val="19"/>
        </w:numPr>
        <w:tabs>
          <w:tab w:val="clear" w:pos="1080"/>
          <w:tab w:val="left" w:pos="1440"/>
        </w:tabs>
        <w:ind w:left="1800"/>
        <w:rPr>
          <w:sz w:val="22"/>
          <w:szCs w:val="22"/>
        </w:rPr>
      </w:pPr>
      <w:r w:rsidRPr="00B97FB5">
        <w:rPr>
          <w:sz w:val="22"/>
          <w:szCs w:val="22"/>
        </w:rPr>
        <w:t xml:space="preserve">A compressed air supply shall not be required to fire on #2 fuel oil. </w:t>
      </w:r>
      <w:r w:rsidR="004E00B5" w:rsidRPr="004E00B5">
        <w:rPr>
          <w:sz w:val="22"/>
          <w:szCs w:val="22"/>
        </w:rPr>
        <w:t xml:space="preserve">The oil pump </w:t>
      </w:r>
      <w:r w:rsidR="004E00B5">
        <w:rPr>
          <w:sz w:val="22"/>
          <w:szCs w:val="22"/>
        </w:rPr>
        <w:t>shall be mounted</w:t>
      </w:r>
      <w:r w:rsidR="004E00B5" w:rsidRPr="004E00B5">
        <w:rPr>
          <w:sz w:val="22"/>
          <w:szCs w:val="22"/>
        </w:rPr>
        <w:t xml:space="preserve"> integral to the burner</w:t>
      </w:r>
      <w:r w:rsidRPr="00B97FB5">
        <w:rPr>
          <w:sz w:val="22"/>
          <w:szCs w:val="22"/>
        </w:rPr>
        <w:t xml:space="preserve">. </w:t>
      </w:r>
    </w:p>
    <w:p w14:paraId="71149F78" w14:textId="77B98A25" w:rsidR="00B97FB5" w:rsidRDefault="00B84717" w:rsidP="00F92700">
      <w:pPr>
        <w:pStyle w:val="Listnum"/>
        <w:numPr>
          <w:ilvl w:val="1"/>
          <w:numId w:val="19"/>
        </w:numPr>
        <w:tabs>
          <w:tab w:val="clear" w:pos="1080"/>
          <w:tab w:val="left" w:pos="1440"/>
        </w:tabs>
        <w:ind w:left="1800"/>
        <w:rPr>
          <w:sz w:val="22"/>
          <w:szCs w:val="22"/>
        </w:rPr>
      </w:pPr>
      <w:r>
        <w:rPr>
          <w:sz w:val="22"/>
          <w:szCs w:val="22"/>
        </w:rPr>
        <w:t>For fully modulating oil burners: an</w:t>
      </w:r>
      <w:r w:rsidRPr="00B97FB5">
        <w:rPr>
          <w:sz w:val="22"/>
          <w:szCs w:val="22"/>
        </w:rPr>
        <w:t xml:space="preserve"> </w:t>
      </w:r>
      <w:r w:rsidR="00B97FB5" w:rsidRPr="00B97FB5">
        <w:rPr>
          <w:sz w:val="22"/>
          <w:szCs w:val="22"/>
        </w:rPr>
        <w:t>integral regulator to adjust the flow of oil to the burner nozzles must be included with the oil pump.</w:t>
      </w:r>
    </w:p>
    <w:p w14:paraId="10F1105E" w14:textId="77777777" w:rsidR="00290606" w:rsidRDefault="00290606" w:rsidP="00F92700">
      <w:pPr>
        <w:pStyle w:val="Listnum"/>
        <w:numPr>
          <w:ilvl w:val="0"/>
          <w:numId w:val="6"/>
        </w:numPr>
        <w:tabs>
          <w:tab w:val="clear" w:pos="7"/>
          <w:tab w:val="clear" w:pos="1080"/>
          <w:tab w:val="left" w:pos="1440"/>
        </w:tabs>
        <w:ind w:hanging="540"/>
        <w:rPr>
          <w:sz w:val="22"/>
          <w:szCs w:val="22"/>
        </w:rPr>
      </w:pPr>
      <w:r>
        <w:rPr>
          <w:sz w:val="22"/>
          <w:szCs w:val="22"/>
        </w:rPr>
        <w:t>Fuel Changeover (dual fuel models):</w:t>
      </w:r>
    </w:p>
    <w:p w14:paraId="43B916B1" w14:textId="1BE6BDDD" w:rsidR="00290606" w:rsidRPr="00F75E96" w:rsidRDefault="00290606" w:rsidP="00F92700">
      <w:pPr>
        <w:pStyle w:val="Listnum"/>
        <w:numPr>
          <w:ilvl w:val="1"/>
          <w:numId w:val="19"/>
        </w:numPr>
        <w:tabs>
          <w:tab w:val="clear" w:pos="1080"/>
          <w:tab w:val="left" w:pos="1440"/>
        </w:tabs>
        <w:ind w:left="1800"/>
        <w:rPr>
          <w:sz w:val="22"/>
          <w:szCs w:val="22"/>
        </w:rPr>
      </w:pPr>
      <w:r w:rsidRPr="00F75E96">
        <w:rPr>
          <w:sz w:val="22"/>
          <w:szCs w:val="22"/>
        </w:rPr>
        <w:lastRenderedPageBreak/>
        <w:t>Fuel changeover shall be by simple switching. This switching mechanism shall be such that it shall not be possible to flow both fuels simultaneously</w:t>
      </w:r>
      <w:r w:rsidR="002E4CC1" w:rsidRPr="00F75E96">
        <w:rPr>
          <w:sz w:val="22"/>
          <w:szCs w:val="22"/>
        </w:rPr>
        <w:t xml:space="preserve">. </w:t>
      </w:r>
    </w:p>
    <w:p w14:paraId="0B0DA0F9" w14:textId="7E0E9B47" w:rsidR="00290606" w:rsidRDefault="00290606" w:rsidP="00F92700">
      <w:pPr>
        <w:pStyle w:val="Listnum"/>
        <w:numPr>
          <w:ilvl w:val="1"/>
          <w:numId w:val="19"/>
        </w:numPr>
        <w:tabs>
          <w:tab w:val="clear" w:pos="1080"/>
          <w:tab w:val="left" w:pos="1440"/>
        </w:tabs>
        <w:ind w:left="1800"/>
        <w:rPr>
          <w:sz w:val="22"/>
          <w:szCs w:val="22"/>
        </w:rPr>
      </w:pPr>
      <w:r w:rsidRPr="00290606">
        <w:rPr>
          <w:sz w:val="22"/>
          <w:szCs w:val="22"/>
        </w:rPr>
        <w:t>The unit shall be calibrated to run on both fuel sources at start-up.</w:t>
      </w:r>
      <w:r>
        <w:rPr>
          <w:sz w:val="22"/>
          <w:szCs w:val="22"/>
        </w:rPr>
        <w:t xml:space="preserve"> When switching fuels, there shall be n</w:t>
      </w:r>
      <w:r w:rsidRPr="003E03BF">
        <w:rPr>
          <w:sz w:val="22"/>
          <w:szCs w:val="22"/>
        </w:rPr>
        <w:t xml:space="preserve">o requirement for readjustment of any </w:t>
      </w:r>
      <w:r w:rsidR="002E4CC1" w:rsidRPr="003E03BF">
        <w:rPr>
          <w:sz w:val="22"/>
          <w:szCs w:val="22"/>
        </w:rPr>
        <w:t>kind.</w:t>
      </w:r>
      <w:r>
        <w:rPr>
          <w:sz w:val="22"/>
          <w:szCs w:val="22"/>
        </w:rPr>
        <w:t xml:space="preserve"> </w:t>
      </w:r>
    </w:p>
    <w:p w14:paraId="24E51420" w14:textId="010D6049" w:rsidR="00290606" w:rsidRDefault="00290606" w:rsidP="00F92700">
      <w:pPr>
        <w:pStyle w:val="Listnum"/>
        <w:numPr>
          <w:ilvl w:val="1"/>
          <w:numId w:val="19"/>
        </w:numPr>
        <w:tabs>
          <w:tab w:val="clear" w:pos="1080"/>
          <w:tab w:val="left" w:pos="1440"/>
        </w:tabs>
        <w:ind w:left="1800"/>
        <w:rPr>
          <w:sz w:val="22"/>
          <w:szCs w:val="22"/>
        </w:rPr>
      </w:pPr>
      <w:r w:rsidRPr="003E03BF">
        <w:rPr>
          <w:sz w:val="22"/>
          <w:szCs w:val="22"/>
        </w:rPr>
        <w:t>The oil pump shall be engaged / disengaged automatically when fuels are changed via an electromagnetic clutch assembly to eliminate pump wear when firing gas.</w:t>
      </w:r>
    </w:p>
    <w:p w14:paraId="687BE26A" w14:textId="757DB3A4" w:rsidR="00050F89" w:rsidRPr="00F75E96" w:rsidRDefault="00290606" w:rsidP="00F92700">
      <w:pPr>
        <w:pStyle w:val="Listnum"/>
        <w:numPr>
          <w:ilvl w:val="1"/>
          <w:numId w:val="19"/>
        </w:numPr>
        <w:tabs>
          <w:tab w:val="clear" w:pos="1080"/>
          <w:tab w:val="left" w:pos="1440"/>
        </w:tabs>
        <w:ind w:left="1800"/>
        <w:rPr>
          <w:sz w:val="22"/>
          <w:szCs w:val="22"/>
        </w:rPr>
      </w:pPr>
      <w:r w:rsidRPr="00F75E96">
        <w:rPr>
          <w:sz w:val="22"/>
          <w:szCs w:val="22"/>
        </w:rPr>
        <w:t>All fuel piping connections must be factory supplied.</w:t>
      </w:r>
    </w:p>
    <w:p w14:paraId="35D250AE" w14:textId="60AF610A" w:rsidR="003E03BF" w:rsidRDefault="003E03BF" w:rsidP="00F92700">
      <w:pPr>
        <w:pStyle w:val="Listnum"/>
        <w:numPr>
          <w:ilvl w:val="0"/>
          <w:numId w:val="6"/>
        </w:numPr>
        <w:tabs>
          <w:tab w:val="clear" w:pos="7"/>
          <w:tab w:val="clear" w:pos="1080"/>
          <w:tab w:val="left" w:pos="1440"/>
        </w:tabs>
        <w:ind w:hanging="540"/>
        <w:rPr>
          <w:sz w:val="22"/>
          <w:szCs w:val="22"/>
        </w:rPr>
      </w:pPr>
      <w:r>
        <w:rPr>
          <w:sz w:val="22"/>
          <w:szCs w:val="22"/>
        </w:rPr>
        <w:t>The burner shall have independently programmable Ignition and Low Fire Positions as follows:</w:t>
      </w:r>
    </w:p>
    <w:p w14:paraId="7A45EC23" w14:textId="61C4B868" w:rsidR="003E03BF" w:rsidRDefault="003E03BF" w:rsidP="00F92700">
      <w:pPr>
        <w:pStyle w:val="Listnum"/>
        <w:numPr>
          <w:ilvl w:val="1"/>
          <w:numId w:val="19"/>
        </w:numPr>
        <w:tabs>
          <w:tab w:val="clear" w:pos="1080"/>
          <w:tab w:val="left" w:pos="1440"/>
        </w:tabs>
        <w:ind w:left="1800"/>
        <w:rPr>
          <w:sz w:val="22"/>
          <w:szCs w:val="22"/>
        </w:rPr>
      </w:pPr>
      <w:r>
        <w:rPr>
          <w:sz w:val="22"/>
          <w:szCs w:val="22"/>
        </w:rPr>
        <w:t>Ignition position gas</w:t>
      </w:r>
    </w:p>
    <w:p w14:paraId="78D91DC4" w14:textId="3ACF1489" w:rsidR="003E03BF" w:rsidRDefault="003E03BF" w:rsidP="00F92700">
      <w:pPr>
        <w:pStyle w:val="Listnum"/>
        <w:numPr>
          <w:ilvl w:val="1"/>
          <w:numId w:val="19"/>
        </w:numPr>
        <w:tabs>
          <w:tab w:val="clear" w:pos="1080"/>
          <w:tab w:val="left" w:pos="1440"/>
        </w:tabs>
        <w:ind w:left="1800"/>
        <w:rPr>
          <w:sz w:val="22"/>
          <w:szCs w:val="22"/>
        </w:rPr>
      </w:pPr>
      <w:r>
        <w:rPr>
          <w:sz w:val="22"/>
          <w:szCs w:val="22"/>
        </w:rPr>
        <w:t>Low fire position gas</w:t>
      </w:r>
    </w:p>
    <w:p w14:paraId="26DD8D1E" w14:textId="0124A18A" w:rsidR="003E03BF" w:rsidRDefault="003E03BF" w:rsidP="00F92700">
      <w:pPr>
        <w:pStyle w:val="Listnum"/>
        <w:numPr>
          <w:ilvl w:val="1"/>
          <w:numId w:val="19"/>
        </w:numPr>
        <w:tabs>
          <w:tab w:val="clear" w:pos="1080"/>
          <w:tab w:val="left" w:pos="1440"/>
        </w:tabs>
        <w:ind w:left="1800"/>
        <w:rPr>
          <w:sz w:val="22"/>
          <w:szCs w:val="22"/>
        </w:rPr>
      </w:pPr>
      <w:r>
        <w:rPr>
          <w:sz w:val="22"/>
          <w:szCs w:val="22"/>
        </w:rPr>
        <w:t>Ignition position oil (dual fuel models)</w:t>
      </w:r>
    </w:p>
    <w:p w14:paraId="742261F4" w14:textId="1A986279" w:rsidR="003E03BF" w:rsidRDefault="003E03BF" w:rsidP="00F92700">
      <w:pPr>
        <w:pStyle w:val="Listnum"/>
        <w:numPr>
          <w:ilvl w:val="1"/>
          <w:numId w:val="19"/>
        </w:numPr>
        <w:tabs>
          <w:tab w:val="clear" w:pos="1080"/>
          <w:tab w:val="left" w:pos="1440"/>
        </w:tabs>
        <w:ind w:left="1800"/>
        <w:rPr>
          <w:sz w:val="22"/>
          <w:szCs w:val="22"/>
        </w:rPr>
      </w:pPr>
      <w:r>
        <w:rPr>
          <w:sz w:val="22"/>
          <w:szCs w:val="22"/>
        </w:rPr>
        <w:t>Low fire position oil (dual fuel models)</w:t>
      </w:r>
    </w:p>
    <w:p w14:paraId="72666103" w14:textId="595FD2EB" w:rsidR="003E03BF" w:rsidRDefault="00B97FB5" w:rsidP="00F92700">
      <w:pPr>
        <w:pStyle w:val="Listnum"/>
        <w:numPr>
          <w:ilvl w:val="0"/>
          <w:numId w:val="6"/>
        </w:numPr>
        <w:tabs>
          <w:tab w:val="clear" w:pos="7"/>
          <w:tab w:val="clear" w:pos="1080"/>
          <w:tab w:val="left" w:pos="1440"/>
        </w:tabs>
        <w:ind w:hanging="540"/>
        <w:rPr>
          <w:sz w:val="22"/>
          <w:szCs w:val="22"/>
        </w:rPr>
      </w:pPr>
      <w:r>
        <w:rPr>
          <w:sz w:val="22"/>
          <w:szCs w:val="22"/>
        </w:rPr>
        <w:t>Fuel Trains</w:t>
      </w:r>
      <w:r w:rsidR="003E03BF">
        <w:rPr>
          <w:sz w:val="22"/>
          <w:szCs w:val="22"/>
        </w:rPr>
        <w:t>:</w:t>
      </w:r>
    </w:p>
    <w:p w14:paraId="113217A0" w14:textId="5B05FB20" w:rsidR="00B97FB5" w:rsidRDefault="00B97FB5" w:rsidP="00F92700">
      <w:pPr>
        <w:pStyle w:val="Listnum"/>
        <w:numPr>
          <w:ilvl w:val="1"/>
          <w:numId w:val="19"/>
        </w:numPr>
        <w:tabs>
          <w:tab w:val="clear" w:pos="1080"/>
          <w:tab w:val="left" w:pos="1440"/>
        </w:tabs>
        <w:ind w:left="1800"/>
        <w:rPr>
          <w:sz w:val="22"/>
          <w:szCs w:val="22"/>
        </w:rPr>
      </w:pPr>
      <w:r w:rsidRPr="00B97FB5">
        <w:rPr>
          <w:sz w:val="22"/>
          <w:szCs w:val="22"/>
        </w:rPr>
        <w:t>The gas train shall comply with the requirements of UL, CSD-1. It should consist of one (1) motorized safety shut-off valve, one (1) motorized operation valve with proof of closure switch and integrated regulator, low and high gas pressure switches and two manual shut-off valves. The valve body must be double-valve type and alum</w:t>
      </w:r>
      <w:r>
        <w:rPr>
          <w:sz w:val="22"/>
          <w:szCs w:val="22"/>
        </w:rPr>
        <w:t>inum.</w:t>
      </w:r>
    </w:p>
    <w:p w14:paraId="5DFDC90B" w14:textId="1167E463" w:rsidR="00B97FB5" w:rsidRDefault="00B97FB5" w:rsidP="00F92700">
      <w:pPr>
        <w:pStyle w:val="Listnum"/>
        <w:numPr>
          <w:ilvl w:val="1"/>
          <w:numId w:val="19"/>
        </w:numPr>
        <w:tabs>
          <w:tab w:val="clear" w:pos="1080"/>
          <w:tab w:val="left" w:pos="1440"/>
        </w:tabs>
        <w:ind w:left="1800"/>
        <w:rPr>
          <w:sz w:val="22"/>
          <w:szCs w:val="22"/>
        </w:rPr>
      </w:pPr>
      <w:r w:rsidRPr="00B97FB5">
        <w:rPr>
          <w:sz w:val="22"/>
          <w:szCs w:val="22"/>
        </w:rPr>
        <w:t>The oil train must comply with the requirements of UL, CSD-1.</w:t>
      </w:r>
      <w:r w:rsidR="00B84717" w:rsidRPr="00B84717">
        <w:t xml:space="preserve"> </w:t>
      </w:r>
      <w:r w:rsidR="00B84717" w:rsidRPr="00B84717">
        <w:rPr>
          <w:sz w:val="22"/>
          <w:szCs w:val="22"/>
        </w:rPr>
        <w:t xml:space="preserve">Oil train </w:t>
      </w:r>
      <w:r w:rsidR="00B84717">
        <w:rPr>
          <w:sz w:val="22"/>
          <w:szCs w:val="22"/>
        </w:rPr>
        <w:t>shall be</w:t>
      </w:r>
      <w:r w:rsidR="00B84717" w:rsidRPr="00B84717">
        <w:rPr>
          <w:sz w:val="22"/>
          <w:szCs w:val="22"/>
        </w:rPr>
        <w:t xml:space="preserve"> burner mounted, additional components such as air/gas separator or oil filter (if applicable) are supplied </w:t>
      </w:r>
      <w:r w:rsidR="002E4CC1" w:rsidRPr="00B84717">
        <w:rPr>
          <w:sz w:val="22"/>
          <w:szCs w:val="22"/>
        </w:rPr>
        <w:t>loose.</w:t>
      </w:r>
    </w:p>
    <w:p w14:paraId="5CA4B3D0" w14:textId="773D9961" w:rsidR="003E03BF" w:rsidRDefault="003E03BF" w:rsidP="00F92700">
      <w:pPr>
        <w:pStyle w:val="Listnum"/>
        <w:numPr>
          <w:ilvl w:val="1"/>
          <w:numId w:val="19"/>
        </w:numPr>
        <w:tabs>
          <w:tab w:val="clear" w:pos="1080"/>
          <w:tab w:val="left" w:pos="1440"/>
        </w:tabs>
        <w:ind w:left="1800"/>
        <w:rPr>
          <w:sz w:val="22"/>
          <w:szCs w:val="22"/>
        </w:rPr>
      </w:pPr>
      <w:r w:rsidRPr="008A10A9">
        <w:rPr>
          <w:sz w:val="22"/>
          <w:szCs w:val="22"/>
        </w:rPr>
        <w:t xml:space="preserve">Cast aluminum burner housing. </w:t>
      </w:r>
    </w:p>
    <w:p w14:paraId="359318FE" w14:textId="77777777" w:rsidR="003E03BF" w:rsidRDefault="003E03BF" w:rsidP="00F92700">
      <w:pPr>
        <w:pStyle w:val="Listnum"/>
        <w:numPr>
          <w:ilvl w:val="1"/>
          <w:numId w:val="19"/>
        </w:numPr>
        <w:tabs>
          <w:tab w:val="clear" w:pos="1080"/>
          <w:tab w:val="left" w:pos="1440"/>
        </w:tabs>
        <w:ind w:left="1800"/>
        <w:rPr>
          <w:sz w:val="22"/>
          <w:szCs w:val="22"/>
        </w:rPr>
      </w:pPr>
      <w:r w:rsidRPr="008A10A9">
        <w:rPr>
          <w:sz w:val="22"/>
          <w:szCs w:val="22"/>
        </w:rPr>
        <w:t xml:space="preserve">The burner shall be capable of hinging open to the left or to the right. </w:t>
      </w:r>
    </w:p>
    <w:p w14:paraId="6732875C" w14:textId="77777777" w:rsidR="003E03BF" w:rsidRDefault="003E03BF" w:rsidP="00F92700">
      <w:pPr>
        <w:pStyle w:val="Listnum"/>
        <w:numPr>
          <w:ilvl w:val="1"/>
          <w:numId w:val="19"/>
        </w:numPr>
        <w:tabs>
          <w:tab w:val="clear" w:pos="1080"/>
          <w:tab w:val="left" w:pos="1440"/>
        </w:tabs>
        <w:ind w:left="1800"/>
        <w:rPr>
          <w:sz w:val="22"/>
          <w:szCs w:val="22"/>
        </w:rPr>
      </w:pPr>
      <w:r w:rsidRPr="008A10A9">
        <w:rPr>
          <w:sz w:val="22"/>
          <w:szCs w:val="22"/>
        </w:rPr>
        <w:t xml:space="preserve">Burner housing shall incorporate a flange safety interlock switch to prevent the burner from starting when in the open position. </w:t>
      </w:r>
    </w:p>
    <w:p w14:paraId="187FD261" w14:textId="77777777" w:rsidR="003E03BF" w:rsidRDefault="003E03BF" w:rsidP="00F92700">
      <w:pPr>
        <w:pStyle w:val="Listnum"/>
        <w:numPr>
          <w:ilvl w:val="1"/>
          <w:numId w:val="19"/>
        </w:numPr>
        <w:tabs>
          <w:tab w:val="clear" w:pos="1080"/>
          <w:tab w:val="left" w:pos="1440"/>
        </w:tabs>
        <w:ind w:left="1800"/>
        <w:rPr>
          <w:sz w:val="22"/>
          <w:szCs w:val="22"/>
        </w:rPr>
      </w:pPr>
      <w:r w:rsidRPr="008A10A9">
        <w:rPr>
          <w:sz w:val="22"/>
          <w:szCs w:val="22"/>
        </w:rPr>
        <w:t xml:space="preserve">Burner housing shall incorporate a self-checking differential air pressure switch. </w:t>
      </w:r>
    </w:p>
    <w:p w14:paraId="7AB693AC" w14:textId="77777777" w:rsidR="003E03BF" w:rsidRDefault="003E03BF" w:rsidP="00F92700">
      <w:pPr>
        <w:pStyle w:val="Listnum"/>
        <w:numPr>
          <w:ilvl w:val="1"/>
          <w:numId w:val="19"/>
        </w:numPr>
        <w:tabs>
          <w:tab w:val="clear" w:pos="1080"/>
          <w:tab w:val="left" w:pos="1440"/>
        </w:tabs>
        <w:ind w:left="1800"/>
        <w:rPr>
          <w:sz w:val="22"/>
          <w:szCs w:val="22"/>
        </w:rPr>
      </w:pPr>
      <w:r w:rsidRPr="008A10A9">
        <w:rPr>
          <w:sz w:val="22"/>
          <w:szCs w:val="22"/>
        </w:rPr>
        <w:t>The housing shall incorporate a large sight glass for flame viewing and a removable cover to allow free access to all serviceable components. The burner oil supply and return connections shall include stainless steel braided connection hoses.</w:t>
      </w:r>
    </w:p>
    <w:p w14:paraId="64B7F0AA" w14:textId="77777777" w:rsidR="008A10A9" w:rsidRDefault="008A10A9" w:rsidP="00C54AE6">
      <w:pPr>
        <w:pStyle w:val="PR1"/>
        <w:numPr>
          <w:ilvl w:val="0"/>
          <w:numId w:val="0"/>
        </w:numPr>
        <w:spacing w:after="120"/>
        <w:ind w:left="907"/>
        <w:rPr>
          <w:rFonts w:ascii="Arial" w:hAnsi="Arial" w:cs="Arial"/>
          <w:bCs/>
        </w:rPr>
      </w:pPr>
    </w:p>
    <w:p w14:paraId="6BD2479B" w14:textId="0791174A" w:rsidR="002772DB" w:rsidRPr="00736E8A" w:rsidRDefault="00146741" w:rsidP="00146741">
      <w:pPr>
        <w:pStyle w:val="PR1"/>
        <w:numPr>
          <w:ilvl w:val="0"/>
          <w:numId w:val="0"/>
        </w:numPr>
        <w:spacing w:after="120"/>
        <w:ind w:left="907" w:hanging="619"/>
        <w:rPr>
          <w:rFonts w:ascii="Arial" w:hAnsi="Arial" w:cs="Arial"/>
        </w:rPr>
      </w:pPr>
      <w:r>
        <w:rPr>
          <w:rFonts w:ascii="Arial" w:hAnsi="Arial" w:cs="Arial"/>
        </w:rPr>
        <w:t>F</w:t>
      </w:r>
      <w:r w:rsidR="00736E8A" w:rsidRPr="00736E8A">
        <w:rPr>
          <w:rFonts w:ascii="Arial" w:hAnsi="Arial" w:cs="Arial"/>
        </w:rPr>
        <w:t>.</w:t>
      </w:r>
      <w:r w:rsidR="009D3035" w:rsidRPr="00736E8A">
        <w:rPr>
          <w:rFonts w:ascii="Arial" w:hAnsi="Arial" w:cs="Arial"/>
        </w:rPr>
        <w:tab/>
      </w:r>
      <w:r w:rsidR="002772DB" w:rsidRPr="00736E8A">
        <w:rPr>
          <w:rFonts w:ascii="Arial" w:hAnsi="Arial" w:cs="Arial"/>
        </w:rPr>
        <w:t>Blower</w:t>
      </w:r>
      <w:r w:rsidR="00736E8A" w:rsidRPr="00736E8A">
        <w:rPr>
          <w:rFonts w:ascii="Arial" w:hAnsi="Arial" w:cs="Arial"/>
        </w:rPr>
        <w:t xml:space="preserve">: </w:t>
      </w:r>
      <w:r w:rsidR="00527B93" w:rsidRPr="00736E8A">
        <w:rPr>
          <w:rFonts w:ascii="Arial" w:hAnsi="Arial" w:cs="Arial"/>
        </w:rPr>
        <w:t>The b</w:t>
      </w:r>
      <w:r w:rsidR="00980B06">
        <w:rPr>
          <w:rFonts w:ascii="Arial" w:hAnsi="Arial" w:cs="Arial"/>
        </w:rPr>
        <w:t>oiler shall include a VFD controlled</w:t>
      </w:r>
      <w:r w:rsidR="00C22793" w:rsidRPr="00736E8A">
        <w:rPr>
          <w:rFonts w:ascii="Arial" w:hAnsi="Arial" w:cs="Arial"/>
        </w:rPr>
        <w:t xml:space="preserve"> </w:t>
      </w:r>
      <w:r w:rsidR="001B7257">
        <w:rPr>
          <w:rFonts w:ascii="Arial" w:hAnsi="Arial" w:cs="Arial"/>
        </w:rPr>
        <w:t xml:space="preserve">or constant speed </w:t>
      </w:r>
      <w:r w:rsidR="002772DB" w:rsidRPr="00736E8A">
        <w:rPr>
          <w:rFonts w:ascii="Arial" w:hAnsi="Arial" w:cs="Arial"/>
        </w:rPr>
        <w:t xml:space="preserve">fan to operate during </w:t>
      </w:r>
      <w:r w:rsidR="00C22793" w:rsidRPr="00736E8A">
        <w:rPr>
          <w:rFonts w:ascii="Arial" w:hAnsi="Arial" w:cs="Arial"/>
        </w:rPr>
        <w:t>the</w:t>
      </w:r>
      <w:r w:rsidR="002772DB" w:rsidRPr="00736E8A">
        <w:rPr>
          <w:rFonts w:ascii="Arial" w:hAnsi="Arial" w:cs="Arial"/>
        </w:rPr>
        <w:t xml:space="preserve"> burner firi</w:t>
      </w:r>
      <w:r w:rsidR="00C22793" w:rsidRPr="00736E8A">
        <w:rPr>
          <w:rFonts w:ascii="Arial" w:hAnsi="Arial" w:cs="Arial"/>
        </w:rPr>
        <w:t xml:space="preserve">ng sequence and pre-purge </w:t>
      </w:r>
      <w:r w:rsidR="002772DB" w:rsidRPr="00736E8A">
        <w:rPr>
          <w:rFonts w:ascii="Arial" w:hAnsi="Arial" w:cs="Arial"/>
        </w:rPr>
        <w:t>the combustion chamber.</w:t>
      </w:r>
    </w:p>
    <w:p w14:paraId="7D1201E9" w14:textId="77777777" w:rsidR="002772DB" w:rsidRPr="00F75E96" w:rsidRDefault="002772DB" w:rsidP="00F92700">
      <w:pPr>
        <w:pStyle w:val="Listnum"/>
        <w:numPr>
          <w:ilvl w:val="0"/>
          <w:numId w:val="18"/>
        </w:numPr>
        <w:tabs>
          <w:tab w:val="clear" w:pos="1080"/>
          <w:tab w:val="left" w:pos="1440"/>
        </w:tabs>
        <w:rPr>
          <w:sz w:val="22"/>
          <w:szCs w:val="22"/>
        </w:rPr>
      </w:pPr>
      <w:r w:rsidRPr="00F75E96">
        <w:rPr>
          <w:sz w:val="22"/>
          <w:szCs w:val="22"/>
        </w:rPr>
        <w:t>Motors</w:t>
      </w:r>
      <w:r w:rsidR="00DE69A5" w:rsidRPr="00F75E96">
        <w:rPr>
          <w:sz w:val="22"/>
          <w:szCs w:val="22"/>
        </w:rPr>
        <w:t xml:space="preserve">: </w:t>
      </w:r>
      <w:r w:rsidR="00527B93" w:rsidRPr="00F75E96">
        <w:rPr>
          <w:sz w:val="22"/>
          <w:szCs w:val="22"/>
        </w:rPr>
        <w:t>Blower motors shall c</w:t>
      </w:r>
      <w:r w:rsidRPr="00F75E96">
        <w:rPr>
          <w:sz w:val="22"/>
          <w:szCs w:val="22"/>
        </w:rPr>
        <w:t>omply with requirements specified in Division 23 Section "Common Motor Requirements for HVAC Equipment."</w:t>
      </w:r>
    </w:p>
    <w:p w14:paraId="36E04A8C" w14:textId="64371CAA" w:rsidR="00AE5AD3" w:rsidRPr="00AE5AD3" w:rsidRDefault="00146741" w:rsidP="00492C19">
      <w:pPr>
        <w:pStyle w:val="PR1"/>
        <w:numPr>
          <w:ilvl w:val="0"/>
          <w:numId w:val="0"/>
        </w:numPr>
        <w:spacing w:after="120"/>
        <w:ind w:left="907" w:hanging="619"/>
        <w:rPr>
          <w:rFonts w:ascii="Arial" w:hAnsi="Arial" w:cs="Arial"/>
        </w:rPr>
      </w:pPr>
      <w:r>
        <w:rPr>
          <w:rFonts w:ascii="Arial" w:hAnsi="Arial" w:cs="Arial"/>
        </w:rPr>
        <w:t>G</w:t>
      </w:r>
      <w:r w:rsidR="00DE69A5" w:rsidRPr="00AE5AD3">
        <w:rPr>
          <w:rFonts w:ascii="Arial" w:hAnsi="Arial" w:cs="Arial"/>
        </w:rPr>
        <w:t>.</w:t>
      </w:r>
      <w:r w:rsidR="00DB79AD" w:rsidRPr="00AE5AD3">
        <w:rPr>
          <w:rFonts w:ascii="Arial" w:hAnsi="Arial" w:cs="Arial"/>
        </w:rPr>
        <w:tab/>
      </w:r>
      <w:r w:rsidR="002772DB" w:rsidRPr="00AE5AD3">
        <w:rPr>
          <w:rFonts w:ascii="Arial" w:hAnsi="Arial" w:cs="Arial"/>
        </w:rPr>
        <w:t>Ignition</w:t>
      </w:r>
      <w:r w:rsidR="00736E8A" w:rsidRPr="00AE5AD3">
        <w:rPr>
          <w:rFonts w:ascii="Arial" w:hAnsi="Arial" w:cs="Arial"/>
        </w:rPr>
        <w:t xml:space="preserve">: </w:t>
      </w:r>
      <w:r w:rsidR="003767A5" w:rsidRPr="00AE5AD3">
        <w:rPr>
          <w:rFonts w:ascii="Arial" w:hAnsi="Arial" w:cs="Arial"/>
        </w:rPr>
        <w:t>Ignition shall be via s</w:t>
      </w:r>
      <w:r w:rsidR="0000155E" w:rsidRPr="00AE5AD3">
        <w:rPr>
          <w:rFonts w:ascii="Arial" w:hAnsi="Arial" w:cs="Arial"/>
        </w:rPr>
        <w:t xml:space="preserve">park ignition </w:t>
      </w:r>
      <w:r w:rsidR="00DD6778">
        <w:rPr>
          <w:rFonts w:ascii="Arial" w:hAnsi="Arial" w:cs="Arial"/>
        </w:rPr>
        <w:t xml:space="preserve">(either direct or proven pilot) </w:t>
      </w:r>
      <w:r w:rsidR="0000155E" w:rsidRPr="00AE5AD3">
        <w:rPr>
          <w:rFonts w:ascii="Arial" w:hAnsi="Arial" w:cs="Arial"/>
        </w:rPr>
        <w:t>with 100 </w:t>
      </w:r>
      <w:r w:rsidR="002772DB" w:rsidRPr="00AE5AD3">
        <w:rPr>
          <w:rFonts w:ascii="Arial" w:hAnsi="Arial" w:cs="Arial"/>
        </w:rPr>
        <w:t xml:space="preserve">percent main-valve shutoff </w:t>
      </w:r>
      <w:r w:rsidR="003767A5" w:rsidRPr="00AE5AD3">
        <w:rPr>
          <w:rFonts w:ascii="Arial" w:hAnsi="Arial" w:cs="Arial"/>
        </w:rPr>
        <w:t>and</w:t>
      </w:r>
      <w:r w:rsidR="002772DB" w:rsidRPr="00AE5AD3">
        <w:rPr>
          <w:rFonts w:ascii="Arial" w:hAnsi="Arial" w:cs="Arial"/>
        </w:rPr>
        <w:t xml:space="preserve"> electronic flame supervision.</w:t>
      </w:r>
    </w:p>
    <w:p w14:paraId="55989CEC" w14:textId="31539B19" w:rsidR="00AE5AD3" w:rsidRPr="00B12424" w:rsidRDefault="00146741" w:rsidP="00AE5AD3">
      <w:pPr>
        <w:pStyle w:val="PR1"/>
        <w:numPr>
          <w:ilvl w:val="0"/>
          <w:numId w:val="0"/>
        </w:numPr>
        <w:spacing w:after="120"/>
        <w:ind w:left="907" w:hanging="619"/>
        <w:rPr>
          <w:rFonts w:ascii="Arial" w:hAnsi="Arial" w:cs="Arial"/>
        </w:rPr>
      </w:pPr>
      <w:r>
        <w:rPr>
          <w:rFonts w:ascii="Arial" w:hAnsi="Arial" w:cs="Arial"/>
        </w:rPr>
        <w:t>H</w:t>
      </w:r>
      <w:r w:rsidR="00AE5AD3" w:rsidRPr="00AE5AD3">
        <w:rPr>
          <w:rFonts w:ascii="Arial" w:hAnsi="Arial" w:cs="Arial"/>
        </w:rPr>
        <w:t>.</w:t>
      </w:r>
      <w:r w:rsidR="00AE5AD3" w:rsidRPr="00AE5AD3">
        <w:rPr>
          <w:rFonts w:ascii="Arial" w:hAnsi="Arial" w:cs="Arial"/>
        </w:rPr>
        <w:tab/>
      </w:r>
      <w:r w:rsidR="00AE5AD3" w:rsidRPr="00FD42BB">
        <w:rPr>
          <w:rFonts w:ascii="Arial" w:hAnsi="Arial" w:cs="Arial"/>
        </w:rPr>
        <w:t xml:space="preserve">The boiler shall be </w:t>
      </w:r>
      <w:r w:rsidR="00AE5AD3" w:rsidRPr="00B12424">
        <w:rPr>
          <w:rFonts w:ascii="Arial" w:hAnsi="Arial" w:cs="Arial"/>
        </w:rPr>
        <w:t>designed such that the combustion air</w:t>
      </w:r>
      <w:r w:rsidR="00F97910">
        <w:rPr>
          <w:rFonts w:ascii="Arial" w:hAnsi="Arial" w:cs="Arial"/>
        </w:rPr>
        <w:t xml:space="preserve"> </w:t>
      </w:r>
      <w:r w:rsidR="00F97910" w:rsidRPr="00F97910">
        <w:rPr>
          <w:rFonts w:ascii="Arial" w:hAnsi="Arial" w:cs="Arial"/>
        </w:rPr>
        <w:t>may</w:t>
      </w:r>
      <w:r w:rsidR="00F97910">
        <w:rPr>
          <w:rFonts w:ascii="Arial" w:hAnsi="Arial" w:cs="Arial"/>
        </w:rPr>
        <w:t xml:space="preserve"> </w:t>
      </w:r>
      <w:r w:rsidR="00F97910" w:rsidRPr="00F97910">
        <w:rPr>
          <w:rFonts w:ascii="Arial" w:hAnsi="Arial" w:cs="Arial"/>
        </w:rPr>
        <w:t>be drawn from the mechanical room itself or ducted combustion air from outside.</w:t>
      </w:r>
    </w:p>
    <w:p w14:paraId="5AC8EF30" w14:textId="77777777" w:rsidR="002772DB" w:rsidRPr="007917C5" w:rsidRDefault="002772DB" w:rsidP="007917C5">
      <w:pPr>
        <w:pStyle w:val="ART"/>
        <w:tabs>
          <w:tab w:val="left" w:pos="864"/>
        </w:tabs>
        <w:rPr>
          <w:rFonts w:ascii="Arial" w:hAnsi="Arial" w:cs="Arial"/>
          <w:szCs w:val="22"/>
        </w:rPr>
      </w:pPr>
      <w:r w:rsidRPr="007917C5">
        <w:rPr>
          <w:rFonts w:ascii="Arial" w:hAnsi="Arial" w:cs="Arial"/>
          <w:szCs w:val="22"/>
        </w:rPr>
        <w:lastRenderedPageBreak/>
        <w:t>CONTROLS</w:t>
      </w:r>
    </w:p>
    <w:p w14:paraId="698CDC07" w14:textId="77777777" w:rsidR="00C22793" w:rsidRPr="007917C5" w:rsidRDefault="00C22793" w:rsidP="007917C5">
      <w:pPr>
        <w:pStyle w:val="PR1"/>
        <w:tabs>
          <w:tab w:val="num" w:pos="900"/>
        </w:tabs>
        <w:ind w:left="900" w:hanging="630"/>
        <w:rPr>
          <w:rFonts w:ascii="Arial" w:hAnsi="Arial" w:cs="Arial"/>
        </w:rPr>
      </w:pPr>
      <w:r w:rsidRPr="007917C5">
        <w:rPr>
          <w:rFonts w:ascii="Arial" w:hAnsi="Arial" w:cs="Arial"/>
        </w:rPr>
        <w:t>Refer to Division 23</w:t>
      </w:r>
      <w:r w:rsidR="00530C14" w:rsidRPr="007917C5">
        <w:rPr>
          <w:rFonts w:ascii="Arial" w:hAnsi="Arial" w:cs="Arial"/>
        </w:rPr>
        <w:t>,</w:t>
      </w:r>
      <w:r w:rsidRPr="007917C5">
        <w:rPr>
          <w:rFonts w:ascii="Arial" w:hAnsi="Arial" w:cs="Arial"/>
        </w:rPr>
        <w:t xml:space="preserve"> Section “Instrumentation and Control of HVAC.”</w:t>
      </w:r>
    </w:p>
    <w:p w14:paraId="5BE1DF58" w14:textId="77777777" w:rsidR="00C22793" w:rsidRPr="00E8562B" w:rsidRDefault="00C22793" w:rsidP="00E8562B">
      <w:pPr>
        <w:pStyle w:val="PR1"/>
        <w:tabs>
          <w:tab w:val="num" w:pos="900"/>
        </w:tabs>
        <w:ind w:left="900" w:hanging="630"/>
        <w:rPr>
          <w:rFonts w:ascii="Arial" w:hAnsi="Arial" w:cs="Arial"/>
        </w:rPr>
      </w:pPr>
      <w:r w:rsidRPr="00E8562B">
        <w:rPr>
          <w:rFonts w:ascii="Arial" w:hAnsi="Arial" w:cs="Arial"/>
        </w:rPr>
        <w:t xml:space="preserve">The boiler control system shall be Underwriters Laboratories </w:t>
      </w:r>
      <w:r w:rsidR="00314357" w:rsidRPr="00E8562B">
        <w:rPr>
          <w:rFonts w:ascii="Arial" w:hAnsi="Arial" w:cs="Arial"/>
        </w:rPr>
        <w:t>r</w:t>
      </w:r>
      <w:r w:rsidRPr="00E8562B">
        <w:rPr>
          <w:rFonts w:ascii="Arial" w:hAnsi="Arial" w:cs="Arial"/>
        </w:rPr>
        <w:t>ecognized.</w:t>
      </w:r>
    </w:p>
    <w:p w14:paraId="2748208C" w14:textId="77777777" w:rsidR="00C22793" w:rsidRDefault="00C22793" w:rsidP="00566F4D">
      <w:pPr>
        <w:pStyle w:val="PR1"/>
        <w:tabs>
          <w:tab w:val="num" w:pos="900"/>
        </w:tabs>
        <w:spacing w:before="120" w:after="120"/>
        <w:ind w:left="908" w:hanging="634"/>
        <w:rPr>
          <w:rFonts w:ascii="Arial" w:hAnsi="Arial" w:cs="Arial"/>
        </w:rPr>
      </w:pPr>
      <w:r w:rsidRPr="00566F4D">
        <w:rPr>
          <w:rFonts w:ascii="Arial" w:hAnsi="Arial" w:cs="Arial"/>
        </w:rPr>
        <w:t xml:space="preserve">The controls shall </w:t>
      </w:r>
      <w:r w:rsidR="005F365B" w:rsidRPr="00566F4D">
        <w:rPr>
          <w:rFonts w:ascii="Arial" w:hAnsi="Arial" w:cs="Arial"/>
        </w:rPr>
        <w:t>annunciate</w:t>
      </w:r>
      <w:r w:rsidRPr="00566F4D">
        <w:rPr>
          <w:rFonts w:ascii="Arial" w:hAnsi="Arial" w:cs="Arial"/>
        </w:rPr>
        <w:t xml:space="preserve"> boiler </w:t>
      </w:r>
      <w:r w:rsidR="00795A62" w:rsidRPr="00566F4D">
        <w:rPr>
          <w:rFonts w:ascii="Arial" w:hAnsi="Arial" w:cs="Arial"/>
        </w:rPr>
        <w:t>and</w:t>
      </w:r>
      <w:r w:rsidRPr="00566F4D">
        <w:rPr>
          <w:rFonts w:ascii="Arial" w:hAnsi="Arial" w:cs="Arial"/>
        </w:rPr>
        <w:t xml:space="preserve"> sensor status and include extensive self-diagnostic capabilities.</w:t>
      </w:r>
    </w:p>
    <w:p w14:paraId="5F412922" w14:textId="7C8A355A" w:rsidR="0052140D" w:rsidRPr="006D5CE5" w:rsidRDefault="0052140D" w:rsidP="0052140D">
      <w:pPr>
        <w:pStyle w:val="PR1"/>
        <w:tabs>
          <w:tab w:val="num" w:pos="900"/>
        </w:tabs>
        <w:spacing w:before="120" w:after="120"/>
        <w:ind w:left="908" w:hanging="634"/>
        <w:rPr>
          <w:rFonts w:ascii="Arial" w:hAnsi="Arial" w:cs="Arial"/>
        </w:rPr>
      </w:pPr>
      <w:r>
        <w:rPr>
          <w:rFonts w:ascii="Arial" w:hAnsi="Arial" w:cs="Arial"/>
        </w:rPr>
        <w:t>Burner Management System</w:t>
      </w:r>
      <w:r w:rsidRPr="006D5CE5">
        <w:rPr>
          <w:rFonts w:ascii="Arial" w:hAnsi="Arial" w:cs="Arial"/>
        </w:rPr>
        <w:t xml:space="preserve">: </w:t>
      </w:r>
    </w:p>
    <w:p w14:paraId="61D3F6E2" w14:textId="12444442" w:rsidR="0052140D" w:rsidRPr="0001051B" w:rsidRDefault="0052140D" w:rsidP="0052140D">
      <w:pPr>
        <w:pStyle w:val="Listnum"/>
        <w:tabs>
          <w:tab w:val="clear" w:pos="7"/>
          <w:tab w:val="clear" w:pos="1080"/>
          <w:tab w:val="left" w:pos="1440"/>
        </w:tabs>
        <w:ind w:hanging="547"/>
        <w:rPr>
          <w:sz w:val="22"/>
          <w:szCs w:val="22"/>
        </w:rPr>
      </w:pPr>
      <w:r w:rsidRPr="0052140D">
        <w:rPr>
          <w:sz w:val="22"/>
          <w:szCs w:val="22"/>
        </w:rPr>
        <w:t xml:space="preserve">The burner management system shall be Weishaupt W-FM </w:t>
      </w:r>
      <w:r>
        <w:rPr>
          <w:sz w:val="22"/>
          <w:szCs w:val="22"/>
        </w:rPr>
        <w:t>Series</w:t>
      </w:r>
      <w:r w:rsidRPr="0052140D">
        <w:rPr>
          <w:sz w:val="22"/>
          <w:szCs w:val="22"/>
        </w:rPr>
        <w:t xml:space="preserve"> (Siemens LMV</w:t>
      </w:r>
      <w:r w:rsidR="00F75E96">
        <w:rPr>
          <w:sz w:val="22"/>
          <w:szCs w:val="22"/>
        </w:rPr>
        <w:t xml:space="preserve"> Series</w:t>
      </w:r>
      <w:r w:rsidRPr="0052140D">
        <w:rPr>
          <w:sz w:val="22"/>
          <w:szCs w:val="22"/>
        </w:rPr>
        <w:t xml:space="preserve">) and shall integrate fuel/air ratio control, flame safeguard functions and Modbus </w:t>
      </w:r>
      <w:r w:rsidR="003C476C" w:rsidRPr="003C476C">
        <w:rPr>
          <w:sz w:val="22"/>
          <w:szCs w:val="22"/>
        </w:rPr>
        <w:t xml:space="preserve">RS-232 or RS-485 remote </w:t>
      </w:r>
      <w:r w:rsidRPr="0052140D">
        <w:rPr>
          <w:sz w:val="22"/>
          <w:szCs w:val="22"/>
        </w:rPr>
        <w:t>communications into one control system.</w:t>
      </w:r>
    </w:p>
    <w:p w14:paraId="1BB32DC5" w14:textId="6C5780EB" w:rsidR="0052140D" w:rsidRDefault="0052140D" w:rsidP="0052140D">
      <w:pPr>
        <w:pStyle w:val="Listnum"/>
        <w:tabs>
          <w:tab w:val="clear" w:pos="7"/>
          <w:tab w:val="clear" w:pos="1080"/>
          <w:tab w:val="left" w:pos="1440"/>
        </w:tabs>
        <w:ind w:hanging="547"/>
        <w:rPr>
          <w:sz w:val="22"/>
          <w:szCs w:val="22"/>
        </w:rPr>
      </w:pPr>
      <w:r w:rsidRPr="0052140D">
        <w:rPr>
          <w:sz w:val="22"/>
          <w:szCs w:val="22"/>
        </w:rPr>
        <w:t>The fuel/air ratio control system shall be free of linkages which connect fuel control and air control functions into a common servomotor or actuator</w:t>
      </w:r>
      <w:r>
        <w:rPr>
          <w:sz w:val="22"/>
          <w:szCs w:val="22"/>
        </w:rPr>
        <w:t xml:space="preserve">. </w:t>
      </w:r>
      <w:r w:rsidRPr="0052140D">
        <w:rPr>
          <w:sz w:val="22"/>
          <w:szCs w:val="22"/>
        </w:rPr>
        <w:t>Burners requiring linkage will not be accepted.</w:t>
      </w:r>
    </w:p>
    <w:p w14:paraId="1D1B9BB1" w14:textId="77777777" w:rsidR="0052140D" w:rsidRDefault="0052140D" w:rsidP="0052140D">
      <w:pPr>
        <w:pStyle w:val="Listnum"/>
        <w:tabs>
          <w:tab w:val="clear" w:pos="7"/>
          <w:tab w:val="clear" w:pos="1080"/>
          <w:tab w:val="left" w:pos="1440"/>
        </w:tabs>
        <w:ind w:hanging="547"/>
        <w:rPr>
          <w:sz w:val="22"/>
          <w:szCs w:val="22"/>
        </w:rPr>
      </w:pPr>
      <w:r w:rsidRPr="0052140D">
        <w:rPr>
          <w:sz w:val="22"/>
          <w:szCs w:val="22"/>
        </w:rPr>
        <w:t xml:space="preserve">Fuel and air control components shall be individually controlled by dedicated stepper motors programmable via the ABE (AZL) keypad. </w:t>
      </w:r>
    </w:p>
    <w:p w14:paraId="0CF8EABF" w14:textId="77777777" w:rsidR="0052140D" w:rsidRDefault="0052140D" w:rsidP="0052140D">
      <w:pPr>
        <w:pStyle w:val="Listnum"/>
        <w:tabs>
          <w:tab w:val="clear" w:pos="7"/>
          <w:tab w:val="clear" w:pos="1080"/>
          <w:tab w:val="left" w:pos="1440"/>
        </w:tabs>
        <w:ind w:hanging="547"/>
        <w:rPr>
          <w:sz w:val="22"/>
          <w:szCs w:val="22"/>
        </w:rPr>
      </w:pPr>
      <w:r w:rsidRPr="0052140D">
        <w:rPr>
          <w:sz w:val="22"/>
          <w:szCs w:val="22"/>
        </w:rPr>
        <w:t xml:space="preserve">The burner shall have an ignition position independently configurable for best light-off. </w:t>
      </w:r>
    </w:p>
    <w:p w14:paraId="138272E7" w14:textId="77777777" w:rsidR="0052140D" w:rsidRDefault="0052140D" w:rsidP="0052140D">
      <w:pPr>
        <w:pStyle w:val="Listnum"/>
        <w:tabs>
          <w:tab w:val="clear" w:pos="7"/>
          <w:tab w:val="clear" w:pos="1080"/>
          <w:tab w:val="left" w:pos="1440"/>
        </w:tabs>
        <w:ind w:hanging="547"/>
        <w:rPr>
          <w:sz w:val="22"/>
          <w:szCs w:val="22"/>
        </w:rPr>
      </w:pPr>
      <w:r w:rsidRPr="0052140D">
        <w:rPr>
          <w:sz w:val="22"/>
          <w:szCs w:val="22"/>
        </w:rPr>
        <w:t xml:space="preserve">All functions including burner history, commissioned values and operating parameters shall be accessible / adjustable without the need for laptop computer or other special tools. </w:t>
      </w:r>
    </w:p>
    <w:p w14:paraId="18D3967B" w14:textId="77777777" w:rsidR="003C476C" w:rsidRDefault="0052140D" w:rsidP="0052140D">
      <w:pPr>
        <w:pStyle w:val="Listnum"/>
        <w:tabs>
          <w:tab w:val="clear" w:pos="7"/>
          <w:tab w:val="clear" w:pos="1080"/>
          <w:tab w:val="left" w:pos="1440"/>
        </w:tabs>
        <w:ind w:hanging="547"/>
        <w:rPr>
          <w:sz w:val="22"/>
          <w:szCs w:val="22"/>
        </w:rPr>
      </w:pPr>
      <w:r w:rsidRPr="0052140D">
        <w:rPr>
          <w:sz w:val="22"/>
          <w:szCs w:val="22"/>
        </w:rPr>
        <w:t xml:space="preserve">Burner management system shall have four levels of password protection. </w:t>
      </w:r>
    </w:p>
    <w:p w14:paraId="5234F14D" w14:textId="77777777" w:rsidR="003C476C" w:rsidRDefault="0052140D" w:rsidP="0052140D">
      <w:pPr>
        <w:pStyle w:val="Listnum"/>
        <w:tabs>
          <w:tab w:val="clear" w:pos="7"/>
          <w:tab w:val="clear" w:pos="1080"/>
          <w:tab w:val="left" w:pos="1440"/>
        </w:tabs>
        <w:ind w:hanging="547"/>
        <w:rPr>
          <w:sz w:val="22"/>
          <w:szCs w:val="22"/>
        </w:rPr>
      </w:pPr>
      <w:r w:rsidRPr="0052140D">
        <w:rPr>
          <w:sz w:val="22"/>
          <w:szCs w:val="22"/>
        </w:rPr>
        <w:t xml:space="preserve">Both the ABE programming pad and the W-FM* main control module shall hold the programmed data with capability of uploading / downloading from one to the other. </w:t>
      </w:r>
    </w:p>
    <w:p w14:paraId="50D07D5E" w14:textId="77777777" w:rsidR="003C476C" w:rsidRDefault="0052140D" w:rsidP="0052140D">
      <w:pPr>
        <w:pStyle w:val="Listnum"/>
        <w:tabs>
          <w:tab w:val="clear" w:pos="7"/>
          <w:tab w:val="clear" w:pos="1080"/>
          <w:tab w:val="left" w:pos="1440"/>
        </w:tabs>
        <w:ind w:hanging="547"/>
        <w:rPr>
          <w:sz w:val="22"/>
          <w:szCs w:val="22"/>
        </w:rPr>
      </w:pPr>
      <w:r w:rsidRPr="0052140D">
        <w:rPr>
          <w:sz w:val="22"/>
          <w:szCs w:val="22"/>
        </w:rPr>
        <w:t xml:space="preserve">The fuel air ratio shall be infinitely adjustable throughout the firing range. </w:t>
      </w:r>
    </w:p>
    <w:p w14:paraId="17517FA1" w14:textId="68E86749" w:rsidR="003C476C" w:rsidRDefault="0052140D" w:rsidP="0052140D">
      <w:pPr>
        <w:pStyle w:val="Listnum"/>
        <w:tabs>
          <w:tab w:val="clear" w:pos="7"/>
          <w:tab w:val="clear" w:pos="1080"/>
          <w:tab w:val="left" w:pos="1440"/>
        </w:tabs>
        <w:ind w:hanging="547"/>
        <w:rPr>
          <w:sz w:val="22"/>
          <w:szCs w:val="22"/>
        </w:rPr>
      </w:pPr>
      <w:r w:rsidRPr="0052140D">
        <w:rPr>
          <w:sz w:val="22"/>
          <w:szCs w:val="22"/>
        </w:rPr>
        <w:t xml:space="preserve">Flame safeguard system shall be integrated into the W-FM* control system and shall include </w:t>
      </w:r>
      <w:r w:rsidR="003C476C" w:rsidRPr="003C476C">
        <w:rPr>
          <w:sz w:val="22"/>
          <w:szCs w:val="22"/>
        </w:rPr>
        <w:t>ionization electrode</w:t>
      </w:r>
      <w:r w:rsidR="003C476C">
        <w:rPr>
          <w:sz w:val="22"/>
          <w:szCs w:val="22"/>
        </w:rPr>
        <w:t xml:space="preserve"> for gas-only models and </w:t>
      </w:r>
      <w:r w:rsidRPr="0052140D">
        <w:rPr>
          <w:sz w:val="22"/>
          <w:szCs w:val="22"/>
        </w:rPr>
        <w:t>QRA UV flame scanner</w:t>
      </w:r>
      <w:r w:rsidR="003C476C">
        <w:rPr>
          <w:sz w:val="22"/>
          <w:szCs w:val="22"/>
        </w:rPr>
        <w:t xml:space="preserve"> for dual fuel models</w:t>
      </w:r>
      <w:r w:rsidRPr="0052140D">
        <w:rPr>
          <w:sz w:val="22"/>
          <w:szCs w:val="22"/>
        </w:rPr>
        <w:t xml:space="preserve">. </w:t>
      </w:r>
    </w:p>
    <w:p w14:paraId="4EBA2B89" w14:textId="162ABA3F" w:rsidR="003C476C" w:rsidRDefault="0052140D" w:rsidP="0052140D">
      <w:pPr>
        <w:pStyle w:val="Listnum"/>
        <w:tabs>
          <w:tab w:val="clear" w:pos="7"/>
          <w:tab w:val="clear" w:pos="1080"/>
          <w:tab w:val="left" w:pos="1440"/>
        </w:tabs>
        <w:ind w:hanging="547"/>
        <w:rPr>
          <w:sz w:val="22"/>
          <w:szCs w:val="22"/>
        </w:rPr>
      </w:pPr>
      <w:r w:rsidRPr="0052140D">
        <w:rPr>
          <w:sz w:val="22"/>
          <w:szCs w:val="22"/>
        </w:rPr>
        <w:t xml:space="preserve">Control system shall have selectable operating modes to allow for either direct modulation via the building automation system using either a 4-20 mA, 0-10V or floating point operating signal from </w:t>
      </w:r>
      <w:r w:rsidR="003C476C">
        <w:rPr>
          <w:sz w:val="22"/>
          <w:szCs w:val="22"/>
        </w:rPr>
        <w:t xml:space="preserve">a </w:t>
      </w:r>
      <w:r w:rsidRPr="0052140D">
        <w:rPr>
          <w:sz w:val="22"/>
          <w:szCs w:val="22"/>
        </w:rPr>
        <w:t xml:space="preserve">PID-type load controller. </w:t>
      </w:r>
    </w:p>
    <w:p w14:paraId="49D2D8BC" w14:textId="77777777" w:rsidR="003C476C" w:rsidRDefault="0052140D" w:rsidP="0052140D">
      <w:pPr>
        <w:pStyle w:val="Listnum"/>
        <w:tabs>
          <w:tab w:val="clear" w:pos="7"/>
          <w:tab w:val="clear" w:pos="1080"/>
          <w:tab w:val="left" w:pos="1440"/>
        </w:tabs>
        <w:ind w:hanging="547"/>
        <w:rPr>
          <w:sz w:val="22"/>
          <w:szCs w:val="22"/>
        </w:rPr>
      </w:pPr>
      <w:r w:rsidRPr="0052140D">
        <w:rPr>
          <w:sz w:val="22"/>
          <w:szCs w:val="22"/>
        </w:rPr>
        <w:t xml:space="preserve">Control system shall incorporate a 4-line, 64 character LCD display (ABE). </w:t>
      </w:r>
    </w:p>
    <w:p w14:paraId="23E1FD7E" w14:textId="77777777" w:rsidR="003C476C" w:rsidRDefault="0052140D" w:rsidP="0052140D">
      <w:pPr>
        <w:pStyle w:val="Listnum"/>
        <w:tabs>
          <w:tab w:val="clear" w:pos="7"/>
          <w:tab w:val="clear" w:pos="1080"/>
          <w:tab w:val="left" w:pos="1440"/>
        </w:tabs>
        <w:ind w:hanging="547"/>
        <w:rPr>
          <w:sz w:val="22"/>
          <w:szCs w:val="22"/>
        </w:rPr>
      </w:pPr>
      <w:r w:rsidRPr="0052140D">
        <w:rPr>
          <w:sz w:val="22"/>
          <w:szCs w:val="22"/>
        </w:rPr>
        <w:t xml:space="preserve">ABE display shall be capable of being mounted either on the burner or in a remote control panel up to 10M from the W-FM main control module. </w:t>
      </w:r>
    </w:p>
    <w:p w14:paraId="22082429" w14:textId="0676F16A" w:rsidR="0052140D" w:rsidRPr="0001051B" w:rsidRDefault="0052140D" w:rsidP="0052140D">
      <w:pPr>
        <w:pStyle w:val="Listnum"/>
        <w:tabs>
          <w:tab w:val="clear" w:pos="7"/>
          <w:tab w:val="clear" w:pos="1080"/>
          <w:tab w:val="left" w:pos="1440"/>
        </w:tabs>
        <w:ind w:hanging="547"/>
        <w:rPr>
          <w:sz w:val="22"/>
          <w:szCs w:val="22"/>
        </w:rPr>
      </w:pPr>
      <w:r w:rsidRPr="0052140D">
        <w:rPr>
          <w:sz w:val="22"/>
          <w:szCs w:val="22"/>
        </w:rPr>
        <w:t>ABE shall be easy to remove from its mounting while remaining connected to the wiring harness enabling a technician to have “hand held” adjustment capability</w:t>
      </w:r>
      <w:r w:rsidR="002E4CC1" w:rsidRPr="0052140D">
        <w:rPr>
          <w:sz w:val="22"/>
          <w:szCs w:val="22"/>
        </w:rPr>
        <w:t xml:space="preserve">. </w:t>
      </w:r>
    </w:p>
    <w:p w14:paraId="151560D8" w14:textId="20B28E10" w:rsidR="00C22793" w:rsidRPr="006D5CE5" w:rsidRDefault="00C22793" w:rsidP="006D5CE5">
      <w:pPr>
        <w:pStyle w:val="PR1"/>
        <w:tabs>
          <w:tab w:val="num" w:pos="900"/>
        </w:tabs>
        <w:spacing w:before="120" w:after="120"/>
        <w:ind w:left="908" w:hanging="634"/>
        <w:rPr>
          <w:rFonts w:ascii="Arial" w:hAnsi="Arial" w:cs="Arial"/>
        </w:rPr>
      </w:pPr>
      <w:r w:rsidRPr="006D5CE5">
        <w:rPr>
          <w:rFonts w:ascii="Arial" w:hAnsi="Arial" w:cs="Arial"/>
        </w:rPr>
        <w:t xml:space="preserve">The </w:t>
      </w:r>
      <w:r w:rsidR="00F40458">
        <w:rPr>
          <w:rFonts w:ascii="Arial" w:hAnsi="Arial" w:cs="Arial"/>
        </w:rPr>
        <w:t xml:space="preserve">controller </w:t>
      </w:r>
      <w:r w:rsidRPr="006D5CE5">
        <w:rPr>
          <w:rFonts w:ascii="Arial" w:hAnsi="Arial" w:cs="Arial"/>
        </w:rPr>
        <w:t xml:space="preserve">shall incorporate the following features: </w:t>
      </w:r>
    </w:p>
    <w:p w14:paraId="76BB3082" w14:textId="3E08B746" w:rsidR="00C22793" w:rsidRPr="00F40458" w:rsidRDefault="00F40458" w:rsidP="00F92700">
      <w:pPr>
        <w:pStyle w:val="Listnum"/>
        <w:numPr>
          <w:ilvl w:val="0"/>
          <w:numId w:val="21"/>
        </w:numPr>
        <w:tabs>
          <w:tab w:val="clear" w:pos="1080"/>
          <w:tab w:val="left" w:pos="1440"/>
        </w:tabs>
        <w:ind w:hanging="547"/>
        <w:rPr>
          <w:sz w:val="22"/>
          <w:szCs w:val="22"/>
        </w:rPr>
      </w:pPr>
      <w:r w:rsidRPr="00F40458">
        <w:rPr>
          <w:sz w:val="22"/>
          <w:szCs w:val="22"/>
        </w:rPr>
        <w:t>Burner switch input (to enable/disable the boiler)</w:t>
      </w:r>
    </w:p>
    <w:p w14:paraId="04FBFC79" w14:textId="033DDE43" w:rsidR="00C22793" w:rsidRDefault="00F40458" w:rsidP="002F3E82">
      <w:pPr>
        <w:pStyle w:val="Listnum"/>
        <w:tabs>
          <w:tab w:val="clear" w:pos="7"/>
          <w:tab w:val="clear" w:pos="1080"/>
          <w:tab w:val="left" w:pos="1440"/>
        </w:tabs>
        <w:ind w:hanging="547"/>
        <w:rPr>
          <w:sz w:val="22"/>
          <w:szCs w:val="22"/>
        </w:rPr>
      </w:pPr>
      <w:r>
        <w:rPr>
          <w:sz w:val="22"/>
          <w:szCs w:val="22"/>
        </w:rPr>
        <w:t>Alarm terminal</w:t>
      </w:r>
      <w:r w:rsidR="00C22793" w:rsidRPr="00AE5AD3">
        <w:rPr>
          <w:sz w:val="22"/>
          <w:szCs w:val="22"/>
        </w:rPr>
        <w:t xml:space="preserve"> </w:t>
      </w:r>
      <w:r>
        <w:rPr>
          <w:sz w:val="22"/>
          <w:szCs w:val="22"/>
        </w:rPr>
        <w:t>(</w:t>
      </w:r>
      <w:r w:rsidR="00C22793" w:rsidRPr="00AE5AD3">
        <w:rPr>
          <w:sz w:val="22"/>
          <w:szCs w:val="22"/>
        </w:rPr>
        <w:t>for remote fault alarm</w:t>
      </w:r>
      <w:r>
        <w:rPr>
          <w:sz w:val="22"/>
          <w:szCs w:val="22"/>
        </w:rPr>
        <w:t>)</w:t>
      </w:r>
    </w:p>
    <w:p w14:paraId="772953A7" w14:textId="1D4D28B4" w:rsidR="00F40458" w:rsidRDefault="00F40458" w:rsidP="002F3E82">
      <w:pPr>
        <w:pStyle w:val="Listnum"/>
        <w:tabs>
          <w:tab w:val="clear" w:pos="7"/>
          <w:tab w:val="clear" w:pos="1080"/>
          <w:tab w:val="left" w:pos="1440"/>
        </w:tabs>
        <w:ind w:hanging="547"/>
        <w:rPr>
          <w:sz w:val="22"/>
          <w:szCs w:val="22"/>
        </w:rPr>
      </w:pPr>
      <w:r w:rsidRPr="00F40458">
        <w:rPr>
          <w:sz w:val="22"/>
          <w:szCs w:val="22"/>
        </w:rPr>
        <w:t>External load control, utilizing an analog input signal, that will directly control the burner load</w:t>
      </w:r>
      <w:r>
        <w:rPr>
          <w:sz w:val="22"/>
          <w:szCs w:val="22"/>
        </w:rPr>
        <w:t>.</w:t>
      </w:r>
    </w:p>
    <w:p w14:paraId="5CB7083D" w14:textId="1DF00E63" w:rsidR="00F40458" w:rsidRDefault="00F40458" w:rsidP="002F3E82">
      <w:pPr>
        <w:pStyle w:val="Listnum"/>
        <w:tabs>
          <w:tab w:val="clear" w:pos="7"/>
          <w:tab w:val="clear" w:pos="1080"/>
          <w:tab w:val="left" w:pos="1440"/>
        </w:tabs>
        <w:ind w:hanging="547"/>
        <w:rPr>
          <w:sz w:val="22"/>
          <w:szCs w:val="22"/>
        </w:rPr>
      </w:pPr>
      <w:r w:rsidRPr="00F40458">
        <w:rPr>
          <w:sz w:val="22"/>
          <w:szCs w:val="22"/>
        </w:rPr>
        <w:t>External load control, via Modbus communication, that will directly control the burner load</w:t>
      </w:r>
      <w:r>
        <w:rPr>
          <w:sz w:val="22"/>
          <w:szCs w:val="22"/>
        </w:rPr>
        <w:t>.</w:t>
      </w:r>
    </w:p>
    <w:p w14:paraId="6ACEE703" w14:textId="50F4EE04" w:rsidR="00F40458" w:rsidRDefault="00F40458" w:rsidP="00F40458">
      <w:pPr>
        <w:pStyle w:val="Listnum"/>
        <w:tabs>
          <w:tab w:val="clear" w:pos="7"/>
          <w:tab w:val="clear" w:pos="1080"/>
          <w:tab w:val="left" w:pos="1440"/>
        </w:tabs>
        <w:ind w:hanging="547"/>
        <w:rPr>
          <w:sz w:val="22"/>
          <w:szCs w:val="22"/>
        </w:rPr>
      </w:pPr>
      <w:r w:rsidRPr="00F40458">
        <w:rPr>
          <w:sz w:val="22"/>
          <w:szCs w:val="22"/>
        </w:rPr>
        <w:t>Retransmission of the burner load as an analog output signal or via Modbus</w:t>
      </w:r>
      <w:r>
        <w:rPr>
          <w:sz w:val="22"/>
          <w:szCs w:val="22"/>
        </w:rPr>
        <w:t>.</w:t>
      </w:r>
    </w:p>
    <w:p w14:paraId="632E9E22" w14:textId="362C715D" w:rsidR="00F40458" w:rsidRDefault="00F40458" w:rsidP="00F40458">
      <w:pPr>
        <w:pStyle w:val="Listnum"/>
        <w:tabs>
          <w:tab w:val="clear" w:pos="7"/>
          <w:tab w:val="clear" w:pos="1080"/>
          <w:tab w:val="left" w:pos="1440"/>
        </w:tabs>
        <w:ind w:hanging="547"/>
        <w:rPr>
          <w:sz w:val="22"/>
          <w:szCs w:val="22"/>
        </w:rPr>
      </w:pPr>
      <w:r w:rsidRPr="00F40458">
        <w:rPr>
          <w:sz w:val="22"/>
          <w:szCs w:val="22"/>
        </w:rPr>
        <w:lastRenderedPageBreak/>
        <w:t>The Modbus interface allows monitoring and adjustment of all non-password, non-safety related, user-adjustable parameters such as:</w:t>
      </w:r>
    </w:p>
    <w:p w14:paraId="33A4DC03" w14:textId="77777777" w:rsidR="009207C7" w:rsidRPr="009207C7" w:rsidRDefault="009207C7" w:rsidP="00F92700">
      <w:pPr>
        <w:pStyle w:val="Listnum"/>
        <w:numPr>
          <w:ilvl w:val="1"/>
          <w:numId w:val="7"/>
        </w:numPr>
        <w:tabs>
          <w:tab w:val="left" w:pos="1440"/>
        </w:tabs>
        <w:ind w:left="1800"/>
        <w:rPr>
          <w:sz w:val="22"/>
          <w:szCs w:val="22"/>
        </w:rPr>
      </w:pPr>
      <w:r w:rsidRPr="009207C7">
        <w:rPr>
          <w:sz w:val="22"/>
          <w:szCs w:val="22"/>
        </w:rPr>
        <w:t xml:space="preserve">Burner status </w:t>
      </w:r>
    </w:p>
    <w:p w14:paraId="5699309C" w14:textId="77777777" w:rsidR="009207C7" w:rsidRPr="009207C7" w:rsidRDefault="009207C7" w:rsidP="00F92700">
      <w:pPr>
        <w:pStyle w:val="Listnum"/>
        <w:numPr>
          <w:ilvl w:val="1"/>
          <w:numId w:val="7"/>
        </w:numPr>
        <w:tabs>
          <w:tab w:val="left" w:pos="1440"/>
        </w:tabs>
        <w:ind w:left="1800"/>
        <w:rPr>
          <w:sz w:val="22"/>
          <w:szCs w:val="22"/>
        </w:rPr>
      </w:pPr>
      <w:r w:rsidRPr="009207C7">
        <w:rPr>
          <w:sz w:val="22"/>
          <w:szCs w:val="22"/>
        </w:rPr>
        <w:t xml:space="preserve">Hours run on a specific fuel, and the number of starts for each fuel </w:t>
      </w:r>
    </w:p>
    <w:p w14:paraId="4DEAC27D" w14:textId="77777777" w:rsidR="009207C7" w:rsidRPr="009207C7" w:rsidRDefault="009207C7" w:rsidP="00F92700">
      <w:pPr>
        <w:pStyle w:val="Listnum"/>
        <w:numPr>
          <w:ilvl w:val="1"/>
          <w:numId w:val="7"/>
        </w:numPr>
        <w:tabs>
          <w:tab w:val="left" w:pos="1440"/>
        </w:tabs>
        <w:ind w:left="1800"/>
        <w:rPr>
          <w:sz w:val="22"/>
          <w:szCs w:val="22"/>
        </w:rPr>
      </w:pPr>
      <w:r w:rsidRPr="009207C7">
        <w:rPr>
          <w:sz w:val="22"/>
          <w:szCs w:val="22"/>
        </w:rPr>
        <w:t xml:space="preserve">Load </w:t>
      </w:r>
    </w:p>
    <w:p w14:paraId="42340BE1" w14:textId="77777777" w:rsidR="009207C7" w:rsidRPr="009207C7" w:rsidRDefault="009207C7" w:rsidP="00F92700">
      <w:pPr>
        <w:pStyle w:val="Listnum"/>
        <w:numPr>
          <w:ilvl w:val="1"/>
          <w:numId w:val="7"/>
        </w:numPr>
        <w:tabs>
          <w:tab w:val="left" w:pos="1440"/>
        </w:tabs>
        <w:ind w:left="1800"/>
        <w:rPr>
          <w:sz w:val="22"/>
          <w:szCs w:val="22"/>
        </w:rPr>
      </w:pPr>
      <w:r w:rsidRPr="009207C7">
        <w:rPr>
          <w:sz w:val="22"/>
          <w:szCs w:val="22"/>
        </w:rPr>
        <w:t xml:space="preserve">Actuator position </w:t>
      </w:r>
    </w:p>
    <w:p w14:paraId="61B881BD" w14:textId="77777777" w:rsidR="009207C7" w:rsidRPr="009207C7" w:rsidRDefault="009207C7" w:rsidP="00F92700">
      <w:pPr>
        <w:pStyle w:val="Listnum"/>
        <w:numPr>
          <w:ilvl w:val="1"/>
          <w:numId w:val="7"/>
        </w:numPr>
        <w:tabs>
          <w:tab w:val="left" w:pos="1440"/>
        </w:tabs>
        <w:ind w:left="1800"/>
        <w:rPr>
          <w:sz w:val="22"/>
          <w:szCs w:val="22"/>
        </w:rPr>
      </w:pPr>
      <w:r w:rsidRPr="009207C7">
        <w:rPr>
          <w:sz w:val="22"/>
          <w:szCs w:val="22"/>
        </w:rPr>
        <w:t xml:space="preserve">Flame signal </w:t>
      </w:r>
    </w:p>
    <w:p w14:paraId="7E56290A" w14:textId="77777777" w:rsidR="009207C7" w:rsidRPr="009207C7" w:rsidRDefault="009207C7" w:rsidP="00F92700">
      <w:pPr>
        <w:pStyle w:val="Listnum"/>
        <w:numPr>
          <w:ilvl w:val="1"/>
          <w:numId w:val="7"/>
        </w:numPr>
        <w:tabs>
          <w:tab w:val="left" w:pos="1440"/>
        </w:tabs>
        <w:ind w:left="1800"/>
        <w:rPr>
          <w:sz w:val="22"/>
          <w:szCs w:val="22"/>
        </w:rPr>
      </w:pPr>
      <w:r w:rsidRPr="009207C7">
        <w:rPr>
          <w:sz w:val="22"/>
          <w:szCs w:val="22"/>
        </w:rPr>
        <w:t xml:space="preserve">Alarm status </w:t>
      </w:r>
    </w:p>
    <w:p w14:paraId="0D74DC4B" w14:textId="4A716EBA" w:rsidR="00F40458" w:rsidRPr="00F40458" w:rsidRDefault="009207C7" w:rsidP="00F92700">
      <w:pPr>
        <w:pStyle w:val="Listnum"/>
        <w:numPr>
          <w:ilvl w:val="1"/>
          <w:numId w:val="7"/>
        </w:numPr>
        <w:tabs>
          <w:tab w:val="clear" w:pos="1080"/>
          <w:tab w:val="left" w:pos="1440"/>
        </w:tabs>
        <w:ind w:left="1800"/>
        <w:rPr>
          <w:sz w:val="22"/>
          <w:szCs w:val="22"/>
        </w:rPr>
      </w:pPr>
      <w:r w:rsidRPr="009207C7">
        <w:rPr>
          <w:sz w:val="22"/>
          <w:szCs w:val="22"/>
        </w:rPr>
        <w:t>Fault history</w:t>
      </w:r>
    </w:p>
    <w:p w14:paraId="7B9218A1" w14:textId="059E37A0" w:rsidR="00FF1572" w:rsidRPr="006D5CE5" w:rsidRDefault="00FF1572" w:rsidP="00FF1572">
      <w:pPr>
        <w:pStyle w:val="PR1"/>
        <w:tabs>
          <w:tab w:val="num" w:pos="900"/>
        </w:tabs>
        <w:spacing w:before="120" w:after="120"/>
        <w:ind w:left="908" w:hanging="634"/>
        <w:rPr>
          <w:rFonts w:ascii="Arial" w:hAnsi="Arial" w:cs="Arial"/>
        </w:rPr>
      </w:pPr>
      <w:r w:rsidRPr="00FF1572">
        <w:rPr>
          <w:rFonts w:ascii="Arial" w:hAnsi="Arial" w:cs="Arial"/>
        </w:rPr>
        <w:t xml:space="preserve">Control panel </w:t>
      </w:r>
      <w:r w:rsidR="00A40DCC">
        <w:rPr>
          <w:rFonts w:ascii="Arial" w:hAnsi="Arial" w:cs="Arial"/>
        </w:rPr>
        <w:t>shall</w:t>
      </w:r>
      <w:r w:rsidRPr="00FF1572">
        <w:rPr>
          <w:rFonts w:ascii="Arial" w:hAnsi="Arial" w:cs="Arial"/>
        </w:rPr>
        <w:t xml:space="preserve"> come in a NEMA1 enclosure with following features</w:t>
      </w:r>
      <w:r w:rsidRPr="006D5CE5">
        <w:rPr>
          <w:rFonts w:ascii="Arial" w:hAnsi="Arial" w:cs="Arial"/>
        </w:rPr>
        <w:t xml:space="preserve">: </w:t>
      </w:r>
    </w:p>
    <w:p w14:paraId="4399FAE0" w14:textId="77E96548" w:rsidR="00A40DCC" w:rsidRPr="00F75E96" w:rsidRDefault="00A40DCC" w:rsidP="00F92700">
      <w:pPr>
        <w:pStyle w:val="Listnum"/>
        <w:numPr>
          <w:ilvl w:val="0"/>
          <w:numId w:val="20"/>
        </w:numPr>
        <w:tabs>
          <w:tab w:val="clear" w:pos="1080"/>
          <w:tab w:val="left" w:pos="1440"/>
        </w:tabs>
        <w:ind w:hanging="547"/>
        <w:rPr>
          <w:sz w:val="22"/>
          <w:szCs w:val="22"/>
        </w:rPr>
      </w:pPr>
      <w:r w:rsidRPr="00F75E96">
        <w:rPr>
          <w:sz w:val="22"/>
          <w:szCs w:val="22"/>
        </w:rPr>
        <w:t xml:space="preserve">Gasketed gland plate </w:t>
      </w:r>
    </w:p>
    <w:p w14:paraId="0627BF3C" w14:textId="77777777" w:rsidR="00A40DCC" w:rsidRDefault="00A40DCC" w:rsidP="00F75E96">
      <w:pPr>
        <w:pStyle w:val="Listnum"/>
        <w:tabs>
          <w:tab w:val="clear" w:pos="1080"/>
          <w:tab w:val="left" w:pos="1440"/>
        </w:tabs>
        <w:ind w:hanging="547"/>
        <w:rPr>
          <w:sz w:val="22"/>
          <w:szCs w:val="22"/>
        </w:rPr>
      </w:pPr>
      <w:r w:rsidRPr="00A40DCC">
        <w:rPr>
          <w:sz w:val="22"/>
          <w:szCs w:val="22"/>
        </w:rPr>
        <w:t xml:space="preserve">Door with foamed in place gasket and cam-lock latches </w:t>
      </w:r>
    </w:p>
    <w:p w14:paraId="4935D120" w14:textId="77777777" w:rsidR="00A40DCC" w:rsidRDefault="00A40DCC" w:rsidP="00F75E96">
      <w:pPr>
        <w:pStyle w:val="Listnum"/>
        <w:tabs>
          <w:tab w:val="clear" w:pos="1080"/>
          <w:tab w:val="left" w:pos="1440"/>
        </w:tabs>
        <w:ind w:hanging="547"/>
        <w:rPr>
          <w:sz w:val="22"/>
          <w:szCs w:val="22"/>
        </w:rPr>
      </w:pPr>
      <w:r w:rsidRPr="00A40DCC">
        <w:rPr>
          <w:sz w:val="22"/>
          <w:szCs w:val="22"/>
        </w:rPr>
        <w:t xml:space="preserve">Fused control circuit transformer </w:t>
      </w:r>
    </w:p>
    <w:p w14:paraId="4233E4ED" w14:textId="77777777" w:rsidR="00A40DCC" w:rsidRDefault="00A40DCC" w:rsidP="00F75E96">
      <w:pPr>
        <w:pStyle w:val="Listnum"/>
        <w:tabs>
          <w:tab w:val="clear" w:pos="1080"/>
          <w:tab w:val="left" w:pos="1440"/>
        </w:tabs>
        <w:ind w:hanging="547"/>
        <w:rPr>
          <w:sz w:val="22"/>
          <w:szCs w:val="22"/>
        </w:rPr>
      </w:pPr>
      <w:r w:rsidRPr="00A40DCC">
        <w:rPr>
          <w:sz w:val="22"/>
          <w:szCs w:val="22"/>
        </w:rPr>
        <w:t xml:space="preserve">DIN rail with terminal strip and alpha-numeric coded wiring laid in covered ducts </w:t>
      </w:r>
    </w:p>
    <w:p w14:paraId="076DC982" w14:textId="77777777" w:rsidR="00A40DCC" w:rsidRDefault="00A40DCC" w:rsidP="00F75E96">
      <w:pPr>
        <w:pStyle w:val="Listnum"/>
        <w:tabs>
          <w:tab w:val="clear" w:pos="1080"/>
          <w:tab w:val="left" w:pos="1440"/>
        </w:tabs>
        <w:ind w:hanging="547"/>
        <w:rPr>
          <w:sz w:val="22"/>
          <w:szCs w:val="22"/>
        </w:rPr>
      </w:pPr>
      <w:r w:rsidRPr="00A40DCC">
        <w:rPr>
          <w:sz w:val="22"/>
          <w:szCs w:val="22"/>
        </w:rPr>
        <w:t>Switch for Burner On/Off</w:t>
      </w:r>
    </w:p>
    <w:p w14:paraId="745411E3" w14:textId="1581115C" w:rsidR="00FF1572" w:rsidRPr="00BE7580" w:rsidRDefault="00A40DCC" w:rsidP="00F75E96">
      <w:pPr>
        <w:pStyle w:val="Listnum"/>
        <w:tabs>
          <w:tab w:val="clear" w:pos="1080"/>
          <w:tab w:val="left" w:pos="1440"/>
        </w:tabs>
        <w:ind w:hanging="547"/>
        <w:rPr>
          <w:szCs w:val="22"/>
        </w:rPr>
      </w:pPr>
      <w:r w:rsidRPr="00A40DCC">
        <w:rPr>
          <w:sz w:val="22"/>
          <w:szCs w:val="22"/>
        </w:rPr>
        <w:t>LED-type lights for Power On, Burner On, Gas On, Oil On, Pilot On (if pilot is included) and Fault</w:t>
      </w:r>
    </w:p>
    <w:p w14:paraId="52115093" w14:textId="06F166E6" w:rsidR="00AE5AD3" w:rsidRPr="00AE5AD3" w:rsidRDefault="00A64E4D" w:rsidP="00AE5AD3">
      <w:pPr>
        <w:pStyle w:val="PR1"/>
        <w:tabs>
          <w:tab w:val="left" w:pos="864"/>
        </w:tabs>
        <w:ind w:left="864"/>
        <w:rPr>
          <w:rFonts w:ascii="Arial" w:hAnsi="Arial" w:cs="Arial"/>
        </w:rPr>
      </w:pPr>
      <w:r w:rsidRPr="00AE5AD3">
        <w:rPr>
          <w:rFonts w:ascii="Arial" w:hAnsi="Arial" w:cs="Arial"/>
        </w:rPr>
        <w:t xml:space="preserve">Each boiler shall </w:t>
      </w:r>
      <w:r w:rsidR="00C22793" w:rsidRPr="00AE5AD3">
        <w:rPr>
          <w:rFonts w:ascii="Arial" w:hAnsi="Arial" w:cs="Arial"/>
        </w:rPr>
        <w:t>incorporate dual over-temperature protection with manual reset</w:t>
      </w:r>
      <w:r w:rsidR="00823FA7" w:rsidRPr="00AE5AD3">
        <w:rPr>
          <w:rFonts w:ascii="Arial" w:hAnsi="Arial" w:cs="Arial"/>
        </w:rPr>
        <w:t>,</w:t>
      </w:r>
      <w:r w:rsidR="00C22793" w:rsidRPr="00AE5AD3">
        <w:rPr>
          <w:rFonts w:ascii="Arial" w:hAnsi="Arial" w:cs="Arial"/>
        </w:rPr>
        <w:t xml:space="preserve"> in accordance with ASME Section IV and CSD</w:t>
      </w:r>
      <w:r w:rsidR="000339E5" w:rsidRPr="00AE5AD3">
        <w:rPr>
          <w:rFonts w:ascii="Arial" w:hAnsi="Arial" w:cs="Arial"/>
        </w:rPr>
        <w:noBreakHyphen/>
      </w:r>
      <w:r w:rsidR="00C22793" w:rsidRPr="00AE5AD3">
        <w:rPr>
          <w:rFonts w:ascii="Arial" w:hAnsi="Arial" w:cs="Arial"/>
        </w:rPr>
        <w:t>1.</w:t>
      </w:r>
      <w:r w:rsidR="00097ECB" w:rsidRPr="00AE5AD3">
        <w:rPr>
          <w:rFonts w:ascii="Arial" w:hAnsi="Arial" w:cs="Arial"/>
        </w:rPr>
        <w:t xml:space="preserve"> </w:t>
      </w:r>
    </w:p>
    <w:p w14:paraId="7D4CEE17" w14:textId="2D576AAA" w:rsidR="005245E0" w:rsidRPr="00C15C01" w:rsidRDefault="005245E0" w:rsidP="00F92700">
      <w:pPr>
        <w:pStyle w:val="PR1"/>
        <w:numPr>
          <w:ilvl w:val="4"/>
          <w:numId w:val="12"/>
        </w:numPr>
        <w:tabs>
          <w:tab w:val="clear" w:pos="1206"/>
          <w:tab w:val="left" w:pos="864"/>
        </w:tabs>
        <w:ind w:left="864"/>
        <w:rPr>
          <w:rFonts w:ascii="Arial" w:hAnsi="Arial" w:cs="Arial"/>
        </w:rPr>
      </w:pPr>
      <w:r w:rsidRPr="00A86FD2">
        <w:rPr>
          <w:rFonts w:ascii="Arial" w:hAnsi="Arial" w:cs="Arial"/>
        </w:rPr>
        <w:t xml:space="preserve">For boiler plants </w:t>
      </w:r>
      <w:r w:rsidR="00A733A7" w:rsidRPr="00A86FD2">
        <w:rPr>
          <w:rFonts w:ascii="Arial" w:hAnsi="Arial" w:cs="Arial"/>
        </w:rPr>
        <w:t>with 2 or more units</w:t>
      </w:r>
      <w:r w:rsidRPr="00A86FD2">
        <w:rPr>
          <w:rFonts w:ascii="Arial" w:hAnsi="Arial" w:cs="Arial"/>
        </w:rPr>
        <w:t xml:space="preserve">, the Boiler Manufacturer shall supply as part of the boiler package a </w:t>
      </w:r>
      <w:r w:rsidR="00F631B5">
        <w:rPr>
          <w:rFonts w:ascii="Arial" w:hAnsi="Arial" w:cs="Arial"/>
        </w:rPr>
        <w:t>Master Lead/Lag panel</w:t>
      </w:r>
      <w:r w:rsidRPr="00A86FD2">
        <w:rPr>
          <w:rFonts w:ascii="Arial" w:hAnsi="Arial" w:cs="Arial"/>
        </w:rPr>
        <w:t xml:space="preserve"> to control all operation and energy input of the multiple boiler heating plant. The </w:t>
      </w:r>
      <w:r w:rsidR="00A733A7" w:rsidRPr="00A86FD2">
        <w:rPr>
          <w:rFonts w:ascii="Arial" w:hAnsi="Arial" w:cs="Arial"/>
        </w:rPr>
        <w:t>sequencing control system</w:t>
      </w:r>
      <w:r w:rsidRPr="00A86FD2">
        <w:rPr>
          <w:rFonts w:ascii="Arial" w:hAnsi="Arial" w:cs="Arial"/>
        </w:rPr>
        <w:t xml:space="preserve"> shall be comprised of a </w:t>
      </w:r>
      <w:r w:rsidR="007B5134" w:rsidRPr="00A86FD2">
        <w:rPr>
          <w:rFonts w:ascii="Arial" w:hAnsi="Arial" w:cs="Arial"/>
        </w:rPr>
        <w:t>microprocessor-based</w:t>
      </w:r>
      <w:r w:rsidRPr="00A86FD2">
        <w:rPr>
          <w:rFonts w:ascii="Arial" w:hAnsi="Arial" w:cs="Arial"/>
        </w:rPr>
        <w:t xml:space="preserve"> </w:t>
      </w:r>
      <w:r w:rsidRPr="00C15C01">
        <w:rPr>
          <w:rFonts w:ascii="Arial" w:hAnsi="Arial" w:cs="Arial"/>
        </w:rPr>
        <w:t>control</w:t>
      </w:r>
      <w:r w:rsidR="00D02EA8" w:rsidRPr="00C15C01">
        <w:rPr>
          <w:rFonts w:ascii="Arial" w:hAnsi="Arial" w:cs="Arial"/>
        </w:rPr>
        <w:t xml:space="preserve"> than can modulate up to </w:t>
      </w:r>
      <w:r w:rsidR="00F3392B">
        <w:rPr>
          <w:rFonts w:ascii="Arial" w:hAnsi="Arial" w:cs="Arial"/>
        </w:rPr>
        <w:t>8</w:t>
      </w:r>
      <w:r w:rsidR="00F3392B" w:rsidRPr="00C15C01">
        <w:rPr>
          <w:rFonts w:ascii="Arial" w:hAnsi="Arial" w:cs="Arial"/>
        </w:rPr>
        <w:t xml:space="preserve"> </w:t>
      </w:r>
      <w:r w:rsidR="00D02EA8" w:rsidRPr="00C15C01">
        <w:rPr>
          <w:rFonts w:ascii="Arial" w:hAnsi="Arial" w:cs="Arial"/>
        </w:rPr>
        <w:t>boilers</w:t>
      </w:r>
      <w:r w:rsidRPr="00C15C01">
        <w:rPr>
          <w:rFonts w:ascii="Arial" w:hAnsi="Arial" w:cs="Arial"/>
        </w:rPr>
        <w:t xml:space="preserve">. </w:t>
      </w:r>
    </w:p>
    <w:p w14:paraId="0B56EEA1" w14:textId="5686B18E" w:rsidR="005245E0" w:rsidRPr="00A86FD2" w:rsidRDefault="005245E0" w:rsidP="005245E0">
      <w:pPr>
        <w:pStyle w:val="PR1"/>
        <w:numPr>
          <w:ilvl w:val="0"/>
          <w:numId w:val="0"/>
        </w:numPr>
        <w:ind w:left="840"/>
        <w:rPr>
          <w:rFonts w:ascii="Arial" w:hAnsi="Arial" w:cs="Arial"/>
          <w:szCs w:val="22"/>
        </w:rPr>
      </w:pPr>
      <w:r w:rsidRPr="00A86FD2">
        <w:rPr>
          <w:rFonts w:ascii="Arial" w:hAnsi="Arial" w:cs="Arial"/>
        </w:rPr>
        <w:t xml:space="preserve">The </w:t>
      </w:r>
      <w:r w:rsidR="00F631B5">
        <w:rPr>
          <w:rFonts w:ascii="Arial" w:hAnsi="Arial" w:cs="Arial"/>
        </w:rPr>
        <w:t>lead/lag panel</w:t>
      </w:r>
      <w:r w:rsidRPr="00A86FD2">
        <w:rPr>
          <w:rFonts w:ascii="Arial" w:hAnsi="Arial" w:cs="Arial"/>
        </w:rPr>
        <w:t xml:space="preserve"> </w:t>
      </w:r>
      <w:r w:rsidR="00541521">
        <w:rPr>
          <w:rFonts w:ascii="Arial" w:hAnsi="Arial" w:cs="Arial"/>
        </w:rPr>
        <w:t>communicates with the boiler panel via RS485 communications to provide firing rate control</w:t>
      </w:r>
      <w:r w:rsidR="00822AFC" w:rsidRPr="00822AFC">
        <w:rPr>
          <w:rFonts w:ascii="Arial" w:hAnsi="Arial" w:cs="Arial"/>
        </w:rPr>
        <w:t xml:space="preserve"> </w:t>
      </w:r>
      <w:r w:rsidR="00CB2BF0">
        <w:rPr>
          <w:rFonts w:ascii="Arial" w:hAnsi="Arial" w:cs="Arial"/>
        </w:rPr>
        <w:t xml:space="preserve">and </w:t>
      </w:r>
      <w:r w:rsidR="00822AFC" w:rsidRPr="00822AFC">
        <w:rPr>
          <w:rFonts w:ascii="Arial" w:hAnsi="Arial" w:cs="Arial"/>
        </w:rPr>
        <w:t>vary</w:t>
      </w:r>
      <w:r w:rsidRPr="00822AFC">
        <w:rPr>
          <w:rFonts w:ascii="Arial" w:hAnsi="Arial" w:cs="Arial"/>
        </w:rPr>
        <w:t xml:space="preserve"> the energy input of each individual boiler throughout its full modulating range to maximize the condensing capability and thermal efficiency output of the</w:t>
      </w:r>
      <w:r w:rsidRPr="00A86FD2">
        <w:rPr>
          <w:rFonts w:ascii="Arial" w:hAnsi="Arial" w:cs="Arial"/>
        </w:rPr>
        <w:t xml:space="preserve"> entire heating plant. </w:t>
      </w:r>
      <w:r w:rsidRPr="005A6BA0">
        <w:rPr>
          <w:rFonts w:ascii="Arial" w:hAnsi="Arial" w:cs="Arial"/>
        </w:rPr>
        <w:t xml:space="preserve">The </w:t>
      </w:r>
      <w:r w:rsidR="00F631B5">
        <w:rPr>
          <w:rFonts w:ascii="Arial" w:hAnsi="Arial" w:cs="Arial"/>
        </w:rPr>
        <w:t>lead/lag panel</w:t>
      </w:r>
      <w:r w:rsidR="00F631B5" w:rsidRPr="005A6BA0">
        <w:rPr>
          <w:rFonts w:ascii="Arial" w:hAnsi="Arial" w:cs="Arial"/>
        </w:rPr>
        <w:t xml:space="preserve"> </w:t>
      </w:r>
      <w:r w:rsidRPr="005A6BA0">
        <w:rPr>
          <w:rFonts w:ascii="Arial" w:hAnsi="Arial" w:cs="Arial"/>
        </w:rPr>
        <w:t xml:space="preserve">shall be a PID type controller and uses </w:t>
      </w:r>
      <w:r w:rsidR="005A6BA0" w:rsidRPr="005A6BA0">
        <w:rPr>
          <w:rFonts w:ascii="Arial" w:hAnsi="Arial" w:cs="Arial"/>
        </w:rPr>
        <w:t xml:space="preserve">parallel or sequential modulation </w:t>
      </w:r>
      <w:r w:rsidRPr="005A6BA0">
        <w:rPr>
          <w:rFonts w:ascii="Arial" w:hAnsi="Arial" w:cs="Arial"/>
        </w:rPr>
        <w:t xml:space="preserve">for accurate temperature control with excellent variable load response. The </w:t>
      </w:r>
      <w:r w:rsidR="00F631B5">
        <w:rPr>
          <w:rFonts w:ascii="Arial" w:hAnsi="Arial" w:cs="Arial"/>
        </w:rPr>
        <w:t>lead/lag panel</w:t>
      </w:r>
      <w:r w:rsidR="00F631B5" w:rsidRPr="005A6BA0">
        <w:rPr>
          <w:rFonts w:ascii="Arial" w:hAnsi="Arial" w:cs="Arial"/>
        </w:rPr>
        <w:t xml:space="preserve"> </w:t>
      </w:r>
      <w:r w:rsidRPr="005A6BA0">
        <w:rPr>
          <w:rFonts w:ascii="Arial" w:hAnsi="Arial" w:cs="Arial"/>
        </w:rPr>
        <w:t>shall provide</w:t>
      </w:r>
      <w:r w:rsidRPr="00A86FD2">
        <w:rPr>
          <w:rFonts w:ascii="Arial" w:hAnsi="Arial" w:cs="Arial"/>
        </w:rPr>
        <w:t xml:space="preserve"> contact </w:t>
      </w:r>
      <w:r w:rsidR="00587EAE">
        <w:rPr>
          <w:rFonts w:ascii="Arial" w:hAnsi="Arial" w:cs="Arial"/>
        </w:rPr>
        <w:t>switching</w:t>
      </w:r>
      <w:r w:rsidRPr="00A86FD2">
        <w:rPr>
          <w:rFonts w:ascii="Arial" w:hAnsi="Arial" w:cs="Arial"/>
        </w:rPr>
        <w:t xml:space="preserve"> for auxiliary equipment such as </w:t>
      </w:r>
      <w:r w:rsidR="008E5B20">
        <w:rPr>
          <w:rFonts w:ascii="Arial" w:hAnsi="Arial" w:cs="Arial"/>
        </w:rPr>
        <w:t>boiler pumps, isolation valves,</w:t>
      </w:r>
      <w:r w:rsidRPr="00A86FD2">
        <w:rPr>
          <w:rFonts w:ascii="Arial" w:hAnsi="Arial" w:cs="Arial"/>
        </w:rPr>
        <w:t xml:space="preserve"> and combustion </w:t>
      </w:r>
      <w:r w:rsidRPr="00A86FD2">
        <w:rPr>
          <w:rFonts w:ascii="Arial" w:hAnsi="Arial" w:cs="Arial"/>
          <w:szCs w:val="22"/>
        </w:rPr>
        <w:t>air inlet dampers based upon outdoor air temperature.</w:t>
      </w:r>
      <w:r w:rsidR="008E5B20">
        <w:rPr>
          <w:rFonts w:ascii="Arial" w:hAnsi="Arial" w:cs="Arial"/>
          <w:szCs w:val="22"/>
        </w:rPr>
        <w:t xml:space="preserve"> </w:t>
      </w:r>
      <w:r w:rsidR="00CB2BF0">
        <w:rPr>
          <w:rFonts w:ascii="Arial" w:hAnsi="Arial" w:cs="Arial"/>
          <w:szCs w:val="22"/>
        </w:rPr>
        <w:t xml:space="preserve">When utilized, optional </w:t>
      </w:r>
      <w:r w:rsidR="008E5B20" w:rsidRPr="008E5B20">
        <w:rPr>
          <w:rFonts w:ascii="Arial" w:hAnsi="Arial" w:cs="Arial"/>
          <w:szCs w:val="22"/>
        </w:rPr>
        <w:t>isolation valves must be of the spring return, normally open / fail</w:t>
      </w:r>
      <w:r w:rsidR="008E5B20">
        <w:rPr>
          <w:rFonts w:ascii="Arial" w:hAnsi="Arial" w:cs="Arial"/>
          <w:szCs w:val="22"/>
        </w:rPr>
        <w:t xml:space="preserve"> open type.</w:t>
      </w:r>
    </w:p>
    <w:p w14:paraId="210D5D26" w14:textId="77777777" w:rsidR="005245E0" w:rsidRPr="00A86FD2" w:rsidRDefault="005245E0" w:rsidP="005245E0">
      <w:pPr>
        <w:ind w:left="806"/>
        <w:rPr>
          <w:rFonts w:ascii="Arial" w:hAnsi="Arial" w:cs="Arial"/>
          <w:color w:val="000000"/>
          <w:szCs w:val="22"/>
        </w:rPr>
      </w:pPr>
    </w:p>
    <w:p w14:paraId="18BB394C" w14:textId="36200FD3" w:rsidR="005245E0" w:rsidRPr="00A86FD2" w:rsidRDefault="005245E0" w:rsidP="005245E0">
      <w:pPr>
        <w:pStyle w:val="PR1"/>
        <w:numPr>
          <w:ilvl w:val="0"/>
          <w:numId w:val="0"/>
        </w:numPr>
        <w:spacing w:before="0"/>
        <w:ind w:left="835"/>
        <w:rPr>
          <w:rFonts w:ascii="Arial" w:hAnsi="Arial" w:cs="Arial"/>
          <w:szCs w:val="22"/>
        </w:rPr>
      </w:pPr>
      <w:r w:rsidRPr="00A86FD2">
        <w:rPr>
          <w:rFonts w:ascii="Arial" w:hAnsi="Arial" w:cs="Arial"/>
          <w:szCs w:val="22"/>
        </w:rPr>
        <w:t xml:space="preserve">The </w:t>
      </w:r>
      <w:r w:rsidR="00F631B5">
        <w:rPr>
          <w:rFonts w:ascii="Arial" w:hAnsi="Arial" w:cs="Arial"/>
        </w:rPr>
        <w:t>Master lead/lag panel</w:t>
      </w:r>
      <w:r w:rsidRPr="00A86FD2">
        <w:rPr>
          <w:rFonts w:ascii="Arial" w:hAnsi="Arial" w:cs="Arial"/>
          <w:szCs w:val="22"/>
        </w:rPr>
        <w:t xml:space="preserve"> shall have the following anti-cycling features:</w:t>
      </w:r>
    </w:p>
    <w:p w14:paraId="6191DED1" w14:textId="77777777" w:rsidR="005245E0" w:rsidRPr="00A86FD2" w:rsidRDefault="005245E0" w:rsidP="00F92700">
      <w:pPr>
        <w:pStyle w:val="PR1"/>
        <w:numPr>
          <w:ilvl w:val="0"/>
          <w:numId w:val="13"/>
        </w:numPr>
        <w:tabs>
          <w:tab w:val="left" w:pos="864"/>
        </w:tabs>
        <w:spacing w:before="0"/>
        <w:rPr>
          <w:rFonts w:ascii="Arial" w:hAnsi="Arial" w:cs="Arial"/>
          <w:szCs w:val="22"/>
        </w:rPr>
      </w:pPr>
      <w:r w:rsidRPr="00A86FD2">
        <w:rPr>
          <w:rFonts w:ascii="Arial" w:hAnsi="Arial" w:cs="Arial"/>
          <w:szCs w:val="22"/>
        </w:rPr>
        <w:t>Manual</w:t>
      </w:r>
      <w:r w:rsidRPr="00A86FD2">
        <w:rPr>
          <w:rFonts w:ascii="Arial" w:hAnsi="Arial" w:cs="Arial"/>
          <w:color w:val="000000"/>
          <w:szCs w:val="22"/>
        </w:rPr>
        <w:t xml:space="preserve"> designation of lead boiler and last boiler.</w:t>
      </w:r>
    </w:p>
    <w:p w14:paraId="341DD955" w14:textId="77777777" w:rsidR="005245E0" w:rsidRPr="00A86FD2" w:rsidRDefault="005245E0" w:rsidP="00F92700">
      <w:pPr>
        <w:pStyle w:val="PR1"/>
        <w:numPr>
          <w:ilvl w:val="0"/>
          <w:numId w:val="13"/>
        </w:numPr>
        <w:tabs>
          <w:tab w:val="left" w:pos="864"/>
        </w:tabs>
        <w:spacing w:before="0"/>
        <w:rPr>
          <w:rFonts w:ascii="Arial" w:hAnsi="Arial" w:cs="Arial"/>
          <w:szCs w:val="22"/>
        </w:rPr>
      </w:pPr>
      <w:r w:rsidRPr="00A86FD2">
        <w:rPr>
          <w:rFonts w:ascii="Arial" w:hAnsi="Arial" w:cs="Arial"/>
          <w:szCs w:val="22"/>
        </w:rPr>
        <w:t xml:space="preserve">Lead </w:t>
      </w:r>
      <w:r w:rsidRPr="00A86FD2">
        <w:rPr>
          <w:rFonts w:ascii="Arial" w:hAnsi="Arial" w:cs="Arial"/>
          <w:color w:val="000000"/>
          <w:szCs w:val="22"/>
        </w:rPr>
        <w:t xml:space="preserve">boiler rotation </w:t>
      </w:r>
      <w:r w:rsidR="00C8527C">
        <w:rPr>
          <w:rFonts w:ascii="Arial" w:hAnsi="Arial" w:cs="Arial"/>
          <w:color w:val="000000"/>
          <w:szCs w:val="22"/>
        </w:rPr>
        <w:t xml:space="preserve">based on </w:t>
      </w:r>
      <w:r w:rsidR="00446452">
        <w:rPr>
          <w:rFonts w:ascii="Arial" w:hAnsi="Arial" w:cs="Arial"/>
          <w:color w:val="000000"/>
          <w:szCs w:val="22"/>
        </w:rPr>
        <w:t>run time equalization.</w:t>
      </w:r>
    </w:p>
    <w:p w14:paraId="782770CF" w14:textId="77777777" w:rsidR="005245E0" w:rsidRPr="00A86FD2" w:rsidRDefault="00C86DD2" w:rsidP="00F92700">
      <w:pPr>
        <w:pStyle w:val="PR1"/>
        <w:numPr>
          <w:ilvl w:val="0"/>
          <w:numId w:val="13"/>
        </w:numPr>
        <w:tabs>
          <w:tab w:val="left" w:pos="864"/>
        </w:tabs>
        <w:spacing w:before="0"/>
        <w:rPr>
          <w:rFonts w:ascii="Arial" w:hAnsi="Arial" w:cs="Arial"/>
          <w:szCs w:val="22"/>
        </w:rPr>
      </w:pPr>
      <w:r>
        <w:rPr>
          <w:rFonts w:ascii="Arial" w:hAnsi="Arial" w:cs="Arial"/>
          <w:color w:val="000000"/>
          <w:szCs w:val="22"/>
        </w:rPr>
        <w:t>Adjustable firin</w:t>
      </w:r>
      <w:r w:rsidR="005A6BA0">
        <w:rPr>
          <w:rFonts w:ascii="Arial" w:hAnsi="Arial" w:cs="Arial"/>
          <w:color w:val="000000"/>
          <w:szCs w:val="22"/>
        </w:rPr>
        <w:t xml:space="preserve">g delay, </w:t>
      </w:r>
      <w:r>
        <w:rPr>
          <w:rFonts w:ascii="Arial" w:hAnsi="Arial" w:cs="Arial"/>
          <w:color w:val="000000"/>
          <w:szCs w:val="22"/>
        </w:rPr>
        <w:t>m</w:t>
      </w:r>
      <w:r w:rsidR="005A6BA0">
        <w:rPr>
          <w:rFonts w:ascii="Arial" w:hAnsi="Arial" w:cs="Arial"/>
          <w:color w:val="000000"/>
          <w:szCs w:val="22"/>
        </w:rPr>
        <w:t>odulation delay, and boiler stage delay.</w:t>
      </w:r>
    </w:p>
    <w:p w14:paraId="1C1FBAB9" w14:textId="4828ABFE" w:rsidR="005245E0" w:rsidRPr="00A86FD2" w:rsidRDefault="00E06994" w:rsidP="005245E0">
      <w:pPr>
        <w:pStyle w:val="PR1"/>
        <w:numPr>
          <w:ilvl w:val="0"/>
          <w:numId w:val="0"/>
        </w:numPr>
        <w:ind w:left="840"/>
        <w:rPr>
          <w:rFonts w:ascii="Arial" w:hAnsi="Arial" w:cs="Arial"/>
        </w:rPr>
      </w:pPr>
      <w:r>
        <w:rPr>
          <w:rFonts w:ascii="Arial" w:hAnsi="Arial" w:cs="Arial"/>
        </w:rPr>
        <w:t>When in Setpoint operation mode, t</w:t>
      </w:r>
      <w:r w:rsidR="00822AFC">
        <w:rPr>
          <w:rFonts w:ascii="Arial" w:hAnsi="Arial" w:cs="Arial"/>
        </w:rPr>
        <w:t xml:space="preserve">he </w:t>
      </w:r>
      <w:r w:rsidR="00F631B5">
        <w:rPr>
          <w:rFonts w:ascii="Arial" w:hAnsi="Arial" w:cs="Arial"/>
        </w:rPr>
        <w:t>lead/lag</w:t>
      </w:r>
      <w:r w:rsidR="00822AFC">
        <w:rPr>
          <w:rFonts w:ascii="Arial" w:hAnsi="Arial" w:cs="Arial"/>
        </w:rPr>
        <w:t xml:space="preserve"> target temperature </w:t>
      </w:r>
      <w:r w:rsidR="00822AFC" w:rsidRPr="00822AFC">
        <w:rPr>
          <w:rFonts w:ascii="Arial" w:hAnsi="Arial" w:cs="Arial"/>
        </w:rPr>
        <w:t xml:space="preserve">shall </w:t>
      </w:r>
      <w:r w:rsidR="00822AFC">
        <w:rPr>
          <w:rFonts w:ascii="Arial" w:hAnsi="Arial" w:cs="Arial"/>
        </w:rPr>
        <w:t xml:space="preserve">be fully field adjustable up to </w:t>
      </w:r>
      <w:r w:rsidR="00F631B5">
        <w:rPr>
          <w:rFonts w:ascii="Arial" w:hAnsi="Arial" w:cs="Arial"/>
        </w:rPr>
        <w:t>190</w:t>
      </w:r>
      <w:r w:rsidR="00F631B5" w:rsidRPr="00822AFC">
        <w:rPr>
          <w:rFonts w:ascii="Arial" w:hAnsi="Arial" w:cs="Arial"/>
        </w:rPr>
        <w:t>ºF</w:t>
      </w:r>
      <w:r w:rsidR="00822AFC">
        <w:rPr>
          <w:rFonts w:ascii="Arial" w:hAnsi="Arial" w:cs="Arial"/>
        </w:rPr>
        <w:t>.</w:t>
      </w:r>
      <w:r w:rsidR="00822AFC" w:rsidRPr="00822AFC">
        <w:rPr>
          <w:rFonts w:ascii="Arial" w:hAnsi="Arial" w:cs="Arial"/>
        </w:rPr>
        <w:t xml:space="preserve"> </w:t>
      </w:r>
      <w:r w:rsidR="005245E0" w:rsidRPr="00A86FD2">
        <w:rPr>
          <w:rFonts w:ascii="Arial" w:hAnsi="Arial" w:cs="Arial"/>
        </w:rPr>
        <w:t>When set on Outdoor</w:t>
      </w:r>
      <w:r w:rsidR="00212179">
        <w:rPr>
          <w:rFonts w:ascii="Arial" w:hAnsi="Arial" w:cs="Arial"/>
        </w:rPr>
        <w:t xml:space="preserve"> Temperature Reset</w:t>
      </w:r>
      <w:r w:rsidR="005245E0" w:rsidRPr="00A86FD2">
        <w:rPr>
          <w:rFonts w:ascii="Arial" w:hAnsi="Arial" w:cs="Arial"/>
        </w:rPr>
        <w:t xml:space="preserve">, </w:t>
      </w:r>
      <w:r w:rsidR="00564175">
        <w:rPr>
          <w:rFonts w:ascii="Arial" w:hAnsi="Arial" w:cs="Arial"/>
        </w:rPr>
        <w:t xml:space="preserve">the controller uses a characterized heating curve to determine the rate at which the water temperature is changed as a function of outdoor temperature. </w:t>
      </w:r>
      <w:r w:rsidR="006206F7" w:rsidRPr="006206F7">
        <w:rPr>
          <w:rFonts w:ascii="Arial" w:hAnsi="Arial" w:cs="Arial"/>
        </w:rPr>
        <w:t>The characterized heating curve shall be adjustable to suit the type of te</w:t>
      </w:r>
      <w:r w:rsidR="006206F7">
        <w:rPr>
          <w:rFonts w:ascii="Arial" w:hAnsi="Arial" w:cs="Arial"/>
        </w:rPr>
        <w:t xml:space="preserve">rminal units used in the system. </w:t>
      </w:r>
    </w:p>
    <w:p w14:paraId="084B1910" w14:textId="77777777" w:rsidR="005245E0" w:rsidRDefault="00DA7311" w:rsidP="005245E0">
      <w:pPr>
        <w:pStyle w:val="PR1"/>
        <w:numPr>
          <w:ilvl w:val="0"/>
          <w:numId w:val="0"/>
        </w:numPr>
        <w:ind w:left="840"/>
        <w:rPr>
          <w:rFonts w:ascii="Arial" w:hAnsi="Arial" w:cs="Arial"/>
        </w:rPr>
      </w:pPr>
      <w:commentRangeStart w:id="2"/>
      <w:commentRangeStart w:id="3"/>
      <w:r w:rsidRPr="00DA7311">
        <w:rPr>
          <w:rFonts w:ascii="Arial" w:hAnsi="Arial" w:cs="Arial"/>
        </w:rPr>
        <w:lastRenderedPageBreak/>
        <w:t>The controller shall be capable of receiving a setpoint via Modbus or external DC signal from a Building Automation System.</w:t>
      </w:r>
      <w:r>
        <w:rPr>
          <w:rFonts w:ascii="Arial" w:hAnsi="Arial" w:cs="Arial"/>
        </w:rPr>
        <w:t xml:space="preserve"> </w:t>
      </w:r>
      <w:commentRangeEnd w:id="2"/>
      <w:r w:rsidR="00F631B5">
        <w:rPr>
          <w:rStyle w:val="CommentReference"/>
          <w:rFonts w:ascii="Arial" w:hAnsi="Arial" w:cs="Arial"/>
        </w:rPr>
        <w:commentReference w:id="2"/>
      </w:r>
      <w:commentRangeEnd w:id="3"/>
      <w:r w:rsidR="00CB2BF0">
        <w:rPr>
          <w:rStyle w:val="CommentReference"/>
          <w:rFonts w:ascii="Arial" w:hAnsi="Arial" w:cs="Arial"/>
        </w:rPr>
        <w:commentReference w:id="3"/>
      </w:r>
      <w:r>
        <w:rPr>
          <w:rFonts w:ascii="Arial" w:hAnsi="Arial" w:cs="Arial"/>
        </w:rPr>
        <w:t>To provide greater energy savings, the controller shall have programmable daily or weekly schedules, and customizable for occupied and unoccupied periods.</w:t>
      </w:r>
    </w:p>
    <w:p w14:paraId="440D23B9" w14:textId="77777777" w:rsidR="002772DB" w:rsidRPr="00C862D6" w:rsidRDefault="002772DB" w:rsidP="00C862D6">
      <w:pPr>
        <w:pStyle w:val="ART"/>
        <w:tabs>
          <w:tab w:val="left" w:pos="864"/>
        </w:tabs>
        <w:rPr>
          <w:rFonts w:ascii="Arial" w:hAnsi="Arial" w:cs="Arial"/>
          <w:szCs w:val="22"/>
        </w:rPr>
      </w:pPr>
      <w:r w:rsidRPr="00C862D6">
        <w:rPr>
          <w:rFonts w:ascii="Arial" w:hAnsi="Arial" w:cs="Arial"/>
          <w:szCs w:val="22"/>
        </w:rPr>
        <w:t>ELECTRICAL POWER</w:t>
      </w:r>
    </w:p>
    <w:p w14:paraId="472050CA" w14:textId="77777777" w:rsidR="002772DB" w:rsidRPr="00A64AD3" w:rsidRDefault="002772DB" w:rsidP="00A64AD3">
      <w:pPr>
        <w:pStyle w:val="PR1"/>
        <w:tabs>
          <w:tab w:val="num" w:pos="900"/>
        </w:tabs>
        <w:spacing w:before="120" w:after="120"/>
        <w:ind w:left="908" w:hanging="634"/>
        <w:rPr>
          <w:rFonts w:ascii="Arial" w:hAnsi="Arial" w:cs="Arial"/>
        </w:rPr>
      </w:pPr>
      <w:r w:rsidRPr="00A64AD3">
        <w:rPr>
          <w:rFonts w:ascii="Arial" w:hAnsi="Arial" w:cs="Arial"/>
        </w:rPr>
        <w:t>Controllers, Electrical Devices</w:t>
      </w:r>
      <w:r w:rsidR="00182AAF" w:rsidRPr="00A64AD3">
        <w:rPr>
          <w:rFonts w:ascii="Arial" w:hAnsi="Arial" w:cs="Arial"/>
        </w:rPr>
        <w:t xml:space="preserve"> and</w:t>
      </w:r>
      <w:r w:rsidRPr="00A64AD3">
        <w:rPr>
          <w:rFonts w:ascii="Arial" w:hAnsi="Arial" w:cs="Arial"/>
        </w:rPr>
        <w:t xml:space="preserve"> Wiring</w:t>
      </w:r>
      <w:r w:rsidR="00A64AD3" w:rsidRPr="00A64AD3">
        <w:rPr>
          <w:rFonts w:ascii="Arial" w:hAnsi="Arial" w:cs="Arial"/>
        </w:rPr>
        <w:t xml:space="preserve">: </w:t>
      </w:r>
      <w:r w:rsidRPr="00A64AD3">
        <w:rPr>
          <w:rFonts w:ascii="Arial" w:hAnsi="Arial" w:cs="Arial"/>
        </w:rPr>
        <w:t xml:space="preserve">Electrical devices and connections are specified in </w:t>
      </w:r>
      <w:r w:rsidR="001B7257">
        <w:rPr>
          <w:rFonts w:ascii="Arial" w:hAnsi="Arial" w:cs="Arial"/>
        </w:rPr>
        <w:t>product O&amp;M manual and electrical guide</w:t>
      </w:r>
      <w:r w:rsidRPr="00A64AD3">
        <w:rPr>
          <w:rFonts w:ascii="Arial" w:hAnsi="Arial" w:cs="Arial"/>
        </w:rPr>
        <w:t>.</w:t>
      </w:r>
    </w:p>
    <w:p w14:paraId="3DC83464" w14:textId="77777777" w:rsidR="002772DB" w:rsidRPr="00A64AD3" w:rsidRDefault="00360FD1" w:rsidP="00A64AD3">
      <w:pPr>
        <w:pStyle w:val="PR1"/>
        <w:tabs>
          <w:tab w:val="num" w:pos="900"/>
        </w:tabs>
        <w:spacing w:before="120" w:after="120"/>
        <w:ind w:left="908" w:hanging="634"/>
        <w:rPr>
          <w:rFonts w:ascii="Arial" w:hAnsi="Arial" w:cs="Arial"/>
        </w:rPr>
      </w:pPr>
      <w:r>
        <w:rPr>
          <w:rFonts w:ascii="Arial" w:hAnsi="Arial" w:cs="Arial"/>
        </w:rPr>
        <w:t>Single</w:t>
      </w:r>
      <w:r w:rsidR="002772DB" w:rsidRPr="00A64AD3">
        <w:rPr>
          <w:rFonts w:ascii="Arial" w:hAnsi="Arial" w:cs="Arial"/>
        </w:rPr>
        <w:t>-Point Field Power Connection</w:t>
      </w:r>
      <w:r w:rsidR="00A64AD3" w:rsidRPr="00A64AD3">
        <w:rPr>
          <w:rFonts w:ascii="Arial" w:hAnsi="Arial" w:cs="Arial"/>
        </w:rPr>
        <w:t xml:space="preserve">: </w:t>
      </w:r>
      <w:r w:rsidR="002772DB" w:rsidRPr="00A64AD3">
        <w:rPr>
          <w:rFonts w:ascii="Arial" w:hAnsi="Arial" w:cs="Arial"/>
        </w:rPr>
        <w:t xml:space="preserve">Factory-installed and </w:t>
      </w:r>
      <w:r w:rsidR="00A66D66" w:rsidRPr="00A64AD3">
        <w:rPr>
          <w:rFonts w:ascii="Arial" w:hAnsi="Arial" w:cs="Arial"/>
        </w:rPr>
        <w:t>factory</w:t>
      </w:r>
      <w:r w:rsidR="002772DB" w:rsidRPr="00A64AD3">
        <w:rPr>
          <w:rFonts w:ascii="Arial" w:hAnsi="Arial" w:cs="Arial"/>
        </w:rPr>
        <w:t>-w</w:t>
      </w:r>
      <w:r>
        <w:rPr>
          <w:rFonts w:ascii="Arial" w:hAnsi="Arial" w:cs="Arial"/>
        </w:rPr>
        <w:t>ired switches, motor controllers, transformer</w:t>
      </w:r>
      <w:r w:rsidR="00613D1B">
        <w:rPr>
          <w:rFonts w:ascii="Arial" w:hAnsi="Arial" w:cs="Arial"/>
        </w:rPr>
        <w:t>s</w:t>
      </w:r>
      <w:r w:rsidR="002772DB" w:rsidRPr="00A64AD3">
        <w:rPr>
          <w:rFonts w:ascii="Arial" w:hAnsi="Arial" w:cs="Arial"/>
        </w:rPr>
        <w:t xml:space="preserve">, </w:t>
      </w:r>
      <w:r w:rsidR="00182AAF" w:rsidRPr="00A64AD3">
        <w:rPr>
          <w:rFonts w:ascii="Arial" w:hAnsi="Arial" w:cs="Arial"/>
        </w:rPr>
        <w:t>and</w:t>
      </w:r>
      <w:r w:rsidR="002772DB" w:rsidRPr="00A64AD3">
        <w:rPr>
          <w:rFonts w:ascii="Arial" w:hAnsi="Arial" w:cs="Arial"/>
        </w:rPr>
        <w:t xml:space="preserve"> other electrical devices shall provide a </w:t>
      </w:r>
      <w:r w:rsidR="00613D1B">
        <w:rPr>
          <w:rFonts w:ascii="Arial" w:hAnsi="Arial" w:cs="Arial"/>
        </w:rPr>
        <w:t>single</w:t>
      </w:r>
      <w:r w:rsidR="002772DB" w:rsidRPr="00A64AD3">
        <w:rPr>
          <w:rFonts w:ascii="Arial" w:hAnsi="Arial" w:cs="Arial"/>
        </w:rPr>
        <w:t xml:space="preserve">-point field power connection to </w:t>
      </w:r>
      <w:r w:rsidR="00A66D66" w:rsidRPr="00A64AD3">
        <w:rPr>
          <w:rFonts w:ascii="Arial" w:hAnsi="Arial" w:cs="Arial"/>
        </w:rPr>
        <w:t xml:space="preserve">the </w:t>
      </w:r>
      <w:r w:rsidR="002772DB" w:rsidRPr="00A64AD3">
        <w:rPr>
          <w:rFonts w:ascii="Arial" w:hAnsi="Arial" w:cs="Arial"/>
        </w:rPr>
        <w:t>boiler.</w:t>
      </w:r>
      <w:r w:rsidR="00613D1B">
        <w:rPr>
          <w:rFonts w:ascii="Arial" w:hAnsi="Arial" w:cs="Arial"/>
        </w:rPr>
        <w:t xml:space="preserve"> </w:t>
      </w:r>
      <w:r w:rsidR="002A46D2">
        <w:rPr>
          <w:rFonts w:ascii="Arial" w:hAnsi="Arial" w:cs="Arial"/>
        </w:rPr>
        <w:t>120V/1PH/60Hz shall be for the control system while the main blower/burner shall utilize the voltage</w:t>
      </w:r>
      <w:r w:rsidR="003471DC">
        <w:rPr>
          <w:rFonts w:ascii="Arial" w:hAnsi="Arial" w:cs="Arial"/>
        </w:rPr>
        <w:t xml:space="preserve"> options</w:t>
      </w:r>
      <w:r w:rsidR="002A46D2">
        <w:rPr>
          <w:rFonts w:ascii="Arial" w:hAnsi="Arial" w:cs="Arial"/>
        </w:rPr>
        <w:t xml:space="preserve"> listed </w:t>
      </w:r>
      <w:r w:rsidR="003471DC">
        <w:rPr>
          <w:rFonts w:ascii="Arial" w:hAnsi="Arial" w:cs="Arial"/>
        </w:rPr>
        <w:t>under Electrical Characteristics</w:t>
      </w:r>
      <w:r w:rsidR="002A46D2">
        <w:rPr>
          <w:rFonts w:ascii="Arial" w:hAnsi="Arial" w:cs="Arial"/>
        </w:rPr>
        <w:t>:</w:t>
      </w:r>
      <w:r w:rsidR="0098784C" w:rsidRPr="00A64AD3">
        <w:rPr>
          <w:rFonts w:ascii="Arial" w:hAnsi="Arial" w:cs="Arial"/>
        </w:rPr>
        <w:t xml:space="preserve"> </w:t>
      </w:r>
    </w:p>
    <w:p w14:paraId="448EC675" w14:textId="77777777" w:rsidR="00991B25" w:rsidRDefault="00991B25" w:rsidP="00A64AD3">
      <w:pPr>
        <w:pStyle w:val="PR1"/>
        <w:tabs>
          <w:tab w:val="num" w:pos="900"/>
        </w:tabs>
        <w:spacing w:before="120" w:after="120"/>
        <w:ind w:left="908" w:hanging="634"/>
        <w:rPr>
          <w:rFonts w:ascii="Arial" w:hAnsi="Arial" w:cs="Arial"/>
        </w:rPr>
      </w:pPr>
      <w:r w:rsidRPr="00A64AD3">
        <w:rPr>
          <w:rFonts w:ascii="Arial" w:hAnsi="Arial" w:cs="Arial"/>
        </w:rPr>
        <w:t>Electrical Characteristics:</w:t>
      </w:r>
    </w:p>
    <w:tbl>
      <w:tblPr>
        <w:tblStyle w:val="TableGrid"/>
        <w:tblW w:w="0" w:type="auto"/>
        <w:tblInd w:w="908" w:type="dxa"/>
        <w:tblLook w:val="04A0" w:firstRow="1" w:lastRow="0" w:firstColumn="1" w:lastColumn="0" w:noHBand="0" w:noVBand="1"/>
      </w:tblPr>
      <w:tblGrid>
        <w:gridCol w:w="1760"/>
        <w:gridCol w:w="1693"/>
        <w:gridCol w:w="1663"/>
        <w:gridCol w:w="1663"/>
        <w:gridCol w:w="1663"/>
      </w:tblGrid>
      <w:tr w:rsidR="00783C35" w14:paraId="4F8AC546" w14:textId="77777777" w:rsidTr="00047022">
        <w:tc>
          <w:tcPr>
            <w:tcW w:w="1760" w:type="dxa"/>
          </w:tcPr>
          <w:p w14:paraId="00F1F371" w14:textId="77777777" w:rsidR="00783C35" w:rsidRPr="00752F9E" w:rsidRDefault="00783C35" w:rsidP="00047022">
            <w:pPr>
              <w:pStyle w:val="PR1"/>
              <w:numPr>
                <w:ilvl w:val="0"/>
                <w:numId w:val="0"/>
              </w:numPr>
              <w:spacing w:before="120" w:after="120"/>
              <w:rPr>
                <w:rFonts w:ascii="Arial" w:hAnsi="Arial" w:cs="Arial"/>
                <w:b/>
                <w:bCs/>
                <w:sz w:val="20"/>
              </w:rPr>
            </w:pPr>
            <w:r w:rsidRPr="00752F9E">
              <w:rPr>
                <w:rFonts w:ascii="Arial" w:hAnsi="Arial" w:cs="Arial"/>
                <w:b/>
                <w:bCs/>
                <w:sz w:val="20"/>
              </w:rPr>
              <w:t>Voltage</w:t>
            </w:r>
          </w:p>
        </w:tc>
        <w:tc>
          <w:tcPr>
            <w:tcW w:w="1693" w:type="dxa"/>
          </w:tcPr>
          <w:p w14:paraId="5D14EE9F" w14:textId="77777777" w:rsidR="00783C35" w:rsidRPr="00752F9E" w:rsidRDefault="00783C35" w:rsidP="00047022">
            <w:pPr>
              <w:pStyle w:val="PR1"/>
              <w:numPr>
                <w:ilvl w:val="0"/>
                <w:numId w:val="0"/>
              </w:numPr>
              <w:spacing w:before="120" w:after="120"/>
              <w:rPr>
                <w:rFonts w:ascii="Arial" w:hAnsi="Arial" w:cs="Arial"/>
                <w:b/>
                <w:bCs/>
                <w:sz w:val="20"/>
              </w:rPr>
            </w:pPr>
            <w:r w:rsidRPr="00752F9E">
              <w:rPr>
                <w:rFonts w:ascii="Arial" w:hAnsi="Arial" w:cs="Arial"/>
                <w:b/>
                <w:bCs/>
                <w:sz w:val="20"/>
              </w:rPr>
              <w:t>208 V</w:t>
            </w:r>
          </w:p>
        </w:tc>
        <w:tc>
          <w:tcPr>
            <w:tcW w:w="1663" w:type="dxa"/>
          </w:tcPr>
          <w:p w14:paraId="071328ED" w14:textId="77777777" w:rsidR="00783C35" w:rsidRPr="00752F9E" w:rsidRDefault="00783C35" w:rsidP="00047022">
            <w:pPr>
              <w:pStyle w:val="PR1"/>
              <w:numPr>
                <w:ilvl w:val="0"/>
                <w:numId w:val="0"/>
              </w:numPr>
              <w:spacing w:before="120" w:after="120"/>
              <w:rPr>
                <w:rFonts w:ascii="Arial" w:hAnsi="Arial" w:cs="Arial"/>
                <w:b/>
                <w:bCs/>
                <w:sz w:val="20"/>
              </w:rPr>
            </w:pPr>
            <w:r w:rsidRPr="00752F9E">
              <w:rPr>
                <w:rFonts w:ascii="Arial" w:hAnsi="Arial" w:cs="Arial"/>
                <w:b/>
                <w:bCs/>
                <w:sz w:val="20"/>
              </w:rPr>
              <w:t>240 V</w:t>
            </w:r>
          </w:p>
        </w:tc>
        <w:tc>
          <w:tcPr>
            <w:tcW w:w="1663" w:type="dxa"/>
          </w:tcPr>
          <w:p w14:paraId="0515BEE7" w14:textId="360D8F0B" w:rsidR="00783C35" w:rsidRPr="00752F9E" w:rsidRDefault="00783C35" w:rsidP="00047022">
            <w:pPr>
              <w:pStyle w:val="PR1"/>
              <w:numPr>
                <w:ilvl w:val="0"/>
                <w:numId w:val="0"/>
              </w:numPr>
              <w:spacing w:before="120" w:after="120"/>
              <w:rPr>
                <w:rFonts w:ascii="Arial" w:hAnsi="Arial" w:cs="Arial"/>
                <w:b/>
                <w:bCs/>
                <w:sz w:val="20"/>
              </w:rPr>
            </w:pPr>
            <w:r w:rsidRPr="00752F9E">
              <w:rPr>
                <w:rFonts w:ascii="Arial" w:hAnsi="Arial" w:cs="Arial"/>
                <w:b/>
                <w:bCs/>
                <w:sz w:val="20"/>
              </w:rPr>
              <w:t>4</w:t>
            </w:r>
            <w:r>
              <w:rPr>
                <w:rFonts w:ascii="Arial" w:hAnsi="Arial" w:cs="Arial"/>
                <w:b/>
                <w:bCs/>
                <w:sz w:val="20"/>
              </w:rPr>
              <w:t>6</w:t>
            </w:r>
            <w:r w:rsidRPr="00752F9E">
              <w:rPr>
                <w:rFonts w:ascii="Arial" w:hAnsi="Arial" w:cs="Arial"/>
                <w:b/>
                <w:bCs/>
                <w:sz w:val="20"/>
              </w:rPr>
              <w:t>0 V</w:t>
            </w:r>
          </w:p>
        </w:tc>
        <w:tc>
          <w:tcPr>
            <w:tcW w:w="1663" w:type="dxa"/>
          </w:tcPr>
          <w:p w14:paraId="2E495D3D" w14:textId="5D775047" w:rsidR="00783C35" w:rsidRPr="00752F9E" w:rsidRDefault="00783C35" w:rsidP="00047022">
            <w:pPr>
              <w:pStyle w:val="PR1"/>
              <w:numPr>
                <w:ilvl w:val="0"/>
                <w:numId w:val="0"/>
              </w:numPr>
              <w:spacing w:before="120" w:after="120"/>
              <w:rPr>
                <w:rFonts w:ascii="Arial" w:hAnsi="Arial" w:cs="Arial"/>
                <w:b/>
                <w:bCs/>
                <w:sz w:val="20"/>
              </w:rPr>
            </w:pPr>
            <w:r>
              <w:rPr>
                <w:rFonts w:ascii="Arial" w:hAnsi="Arial" w:cs="Arial"/>
                <w:b/>
                <w:bCs/>
                <w:sz w:val="20"/>
              </w:rPr>
              <w:t>575</w:t>
            </w:r>
            <w:r w:rsidRPr="00752F9E">
              <w:rPr>
                <w:rFonts w:ascii="Arial" w:hAnsi="Arial" w:cs="Arial"/>
                <w:b/>
                <w:bCs/>
                <w:sz w:val="20"/>
              </w:rPr>
              <w:t xml:space="preserve"> V</w:t>
            </w:r>
          </w:p>
        </w:tc>
      </w:tr>
      <w:tr w:rsidR="00783C35" w14:paraId="063333B2" w14:textId="77777777" w:rsidTr="00047022">
        <w:tc>
          <w:tcPr>
            <w:tcW w:w="1760" w:type="dxa"/>
          </w:tcPr>
          <w:p w14:paraId="19BEFFA6"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Phase</w:t>
            </w:r>
          </w:p>
        </w:tc>
        <w:tc>
          <w:tcPr>
            <w:tcW w:w="1693" w:type="dxa"/>
          </w:tcPr>
          <w:p w14:paraId="4F624863"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Three</w:t>
            </w:r>
          </w:p>
        </w:tc>
        <w:tc>
          <w:tcPr>
            <w:tcW w:w="1663" w:type="dxa"/>
          </w:tcPr>
          <w:p w14:paraId="087FE9F1"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Three</w:t>
            </w:r>
          </w:p>
        </w:tc>
        <w:tc>
          <w:tcPr>
            <w:tcW w:w="1663" w:type="dxa"/>
          </w:tcPr>
          <w:p w14:paraId="2E3E6C36"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Three</w:t>
            </w:r>
          </w:p>
        </w:tc>
        <w:tc>
          <w:tcPr>
            <w:tcW w:w="1663" w:type="dxa"/>
          </w:tcPr>
          <w:p w14:paraId="2BCA2D28"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Three</w:t>
            </w:r>
          </w:p>
        </w:tc>
      </w:tr>
      <w:tr w:rsidR="00783C35" w14:paraId="20D40F0E" w14:textId="77777777" w:rsidTr="00047022">
        <w:tc>
          <w:tcPr>
            <w:tcW w:w="1760" w:type="dxa"/>
          </w:tcPr>
          <w:p w14:paraId="7552F72C"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 xml:space="preserve">Frequency </w:t>
            </w:r>
          </w:p>
        </w:tc>
        <w:tc>
          <w:tcPr>
            <w:tcW w:w="1693" w:type="dxa"/>
          </w:tcPr>
          <w:p w14:paraId="0AE14614"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60 Hz</w:t>
            </w:r>
          </w:p>
        </w:tc>
        <w:tc>
          <w:tcPr>
            <w:tcW w:w="1663" w:type="dxa"/>
          </w:tcPr>
          <w:p w14:paraId="7F4A20BD"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60 Hz</w:t>
            </w:r>
          </w:p>
        </w:tc>
        <w:tc>
          <w:tcPr>
            <w:tcW w:w="1663" w:type="dxa"/>
          </w:tcPr>
          <w:p w14:paraId="59D6EAB2"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60 Hz</w:t>
            </w:r>
          </w:p>
        </w:tc>
        <w:tc>
          <w:tcPr>
            <w:tcW w:w="1663" w:type="dxa"/>
          </w:tcPr>
          <w:p w14:paraId="24F68835"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60 Hz</w:t>
            </w:r>
          </w:p>
        </w:tc>
      </w:tr>
      <w:tr w:rsidR="00783C35" w14:paraId="71FB77BA" w14:textId="77777777" w:rsidTr="00047022">
        <w:tc>
          <w:tcPr>
            <w:tcW w:w="1760" w:type="dxa"/>
          </w:tcPr>
          <w:p w14:paraId="02524F9A" w14:textId="77777777" w:rsidR="00783C35" w:rsidRPr="00752F9E" w:rsidRDefault="00783C35" w:rsidP="00047022">
            <w:pPr>
              <w:pStyle w:val="PR1"/>
              <w:numPr>
                <w:ilvl w:val="0"/>
                <w:numId w:val="0"/>
              </w:numPr>
              <w:spacing w:before="120" w:after="120"/>
              <w:rPr>
                <w:rFonts w:ascii="Arial" w:hAnsi="Arial" w:cs="Arial"/>
                <w:sz w:val="20"/>
              </w:rPr>
            </w:pPr>
            <w:commentRangeStart w:id="4"/>
            <w:r>
              <w:rPr>
                <w:rFonts w:ascii="Arial" w:hAnsi="Arial" w:cs="Arial"/>
                <w:sz w:val="20"/>
              </w:rPr>
              <w:t>Full-Load Current</w:t>
            </w:r>
            <w:commentRangeEnd w:id="4"/>
            <w:r w:rsidRPr="00752F9E">
              <w:rPr>
                <w:rStyle w:val="CommentReference"/>
                <w:rFonts w:ascii="Arial" w:hAnsi="Arial" w:cs="Arial"/>
                <w:sz w:val="20"/>
              </w:rPr>
              <w:commentReference w:id="4"/>
            </w:r>
          </w:p>
        </w:tc>
        <w:tc>
          <w:tcPr>
            <w:tcW w:w="1693" w:type="dxa"/>
          </w:tcPr>
          <w:p w14:paraId="2AC46D4F"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24-73 FLA</w:t>
            </w:r>
          </w:p>
        </w:tc>
        <w:tc>
          <w:tcPr>
            <w:tcW w:w="1663" w:type="dxa"/>
          </w:tcPr>
          <w:p w14:paraId="4CA2498A" w14:textId="4D7A75B2"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21-65</w:t>
            </w:r>
            <w:r w:rsidR="00727412">
              <w:rPr>
                <w:rFonts w:ascii="Arial" w:hAnsi="Arial" w:cs="Arial"/>
                <w:sz w:val="20"/>
              </w:rPr>
              <w:t xml:space="preserve"> FLA</w:t>
            </w:r>
          </w:p>
        </w:tc>
        <w:tc>
          <w:tcPr>
            <w:tcW w:w="1663" w:type="dxa"/>
          </w:tcPr>
          <w:p w14:paraId="08EC1BD0"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11-36 FLA</w:t>
            </w:r>
          </w:p>
        </w:tc>
        <w:tc>
          <w:tcPr>
            <w:tcW w:w="1663" w:type="dxa"/>
          </w:tcPr>
          <w:p w14:paraId="64F3A485" w14:textId="77777777" w:rsidR="00783C35" w:rsidRPr="00752F9E" w:rsidRDefault="00783C35" w:rsidP="00047022">
            <w:pPr>
              <w:pStyle w:val="PR1"/>
              <w:numPr>
                <w:ilvl w:val="0"/>
                <w:numId w:val="0"/>
              </w:numPr>
              <w:spacing w:before="120" w:after="120"/>
              <w:rPr>
                <w:rFonts w:ascii="Arial" w:hAnsi="Arial" w:cs="Arial"/>
                <w:sz w:val="20"/>
              </w:rPr>
            </w:pPr>
            <w:r>
              <w:rPr>
                <w:rFonts w:ascii="Arial" w:hAnsi="Arial" w:cs="Arial"/>
                <w:sz w:val="20"/>
              </w:rPr>
              <w:t>9-28 FLA</w:t>
            </w:r>
          </w:p>
        </w:tc>
      </w:tr>
    </w:tbl>
    <w:p w14:paraId="3FDEA4E0" w14:textId="3519C9BB" w:rsidR="00783C35" w:rsidRDefault="00783C35" w:rsidP="00783C35">
      <w:pPr>
        <w:pStyle w:val="PR1"/>
        <w:numPr>
          <w:ilvl w:val="0"/>
          <w:numId w:val="0"/>
        </w:numPr>
        <w:tabs>
          <w:tab w:val="num" w:pos="900"/>
        </w:tabs>
        <w:spacing w:before="120" w:after="120"/>
        <w:ind w:left="908"/>
        <w:rPr>
          <w:rFonts w:ascii="Arial" w:hAnsi="Arial" w:cs="Arial"/>
        </w:rPr>
      </w:pPr>
      <w:r>
        <w:rPr>
          <w:rFonts w:ascii="Arial" w:hAnsi="Arial" w:cs="Arial"/>
        </w:rPr>
        <w:t xml:space="preserve">Note: </w:t>
      </w:r>
      <w:r w:rsidRPr="00783C35">
        <w:rPr>
          <w:rFonts w:ascii="Arial" w:hAnsi="Arial" w:cs="Arial"/>
        </w:rPr>
        <w:t xml:space="preserve">Actual </w:t>
      </w:r>
      <w:r>
        <w:rPr>
          <w:rFonts w:ascii="Arial" w:hAnsi="Arial" w:cs="Arial"/>
        </w:rPr>
        <w:t>Full Load Current</w:t>
      </w:r>
      <w:r w:rsidRPr="00783C35">
        <w:rPr>
          <w:rFonts w:ascii="Arial" w:hAnsi="Arial" w:cs="Arial"/>
        </w:rPr>
        <w:t xml:space="preserve"> dependent on configured burner model</w:t>
      </w:r>
    </w:p>
    <w:p w14:paraId="2AA83FC7" w14:textId="77777777" w:rsidR="002772DB" w:rsidRPr="004106C8" w:rsidRDefault="002772DB" w:rsidP="000C463A">
      <w:pPr>
        <w:pStyle w:val="ART"/>
        <w:tabs>
          <w:tab w:val="left" w:pos="864"/>
        </w:tabs>
      </w:pPr>
      <w:r w:rsidRPr="000C463A">
        <w:rPr>
          <w:rFonts w:ascii="Arial" w:hAnsi="Arial" w:cs="Arial"/>
          <w:szCs w:val="22"/>
        </w:rPr>
        <w:t>VENTING</w:t>
      </w:r>
      <w:r w:rsidRPr="004106C8">
        <w:t xml:space="preserve"> </w:t>
      </w:r>
    </w:p>
    <w:p w14:paraId="13A37F66" w14:textId="77777777" w:rsidR="007B6C93" w:rsidRPr="000C463A" w:rsidRDefault="00706516" w:rsidP="000C463A">
      <w:pPr>
        <w:pStyle w:val="PR1"/>
        <w:tabs>
          <w:tab w:val="num" w:pos="900"/>
        </w:tabs>
        <w:spacing w:before="120" w:after="120"/>
        <w:ind w:left="908" w:hanging="634"/>
        <w:rPr>
          <w:rFonts w:ascii="Arial" w:hAnsi="Arial" w:cs="Arial"/>
        </w:rPr>
      </w:pPr>
      <w:r w:rsidRPr="000C463A">
        <w:rPr>
          <w:rFonts w:ascii="Arial" w:hAnsi="Arial" w:cs="Arial"/>
        </w:rPr>
        <w:t>The exhaust vent must be UL Listed for use wit</w:t>
      </w:r>
      <w:r w:rsidR="003915B0" w:rsidRPr="000C463A">
        <w:rPr>
          <w:rFonts w:ascii="Arial" w:hAnsi="Arial" w:cs="Arial"/>
        </w:rPr>
        <w:t xml:space="preserve">h </w:t>
      </w:r>
      <w:r w:rsidR="005F2512" w:rsidRPr="000C463A">
        <w:rPr>
          <w:rFonts w:ascii="Arial" w:hAnsi="Arial" w:cs="Arial"/>
        </w:rPr>
        <w:t>Category</w:t>
      </w:r>
      <w:r w:rsidR="00BE3157">
        <w:rPr>
          <w:rFonts w:ascii="Arial" w:hAnsi="Arial" w:cs="Arial"/>
        </w:rPr>
        <w:t xml:space="preserve"> II </w:t>
      </w:r>
      <w:r w:rsidR="003915B0" w:rsidRPr="000C463A">
        <w:rPr>
          <w:rFonts w:ascii="Arial" w:hAnsi="Arial" w:cs="Arial"/>
        </w:rPr>
        <w:t xml:space="preserve">and IV appliances </w:t>
      </w:r>
      <w:r w:rsidRPr="000C463A">
        <w:rPr>
          <w:rFonts w:ascii="Arial" w:hAnsi="Arial" w:cs="Arial"/>
        </w:rPr>
        <w:t>condensing flue gas service. UL</w:t>
      </w:r>
      <w:r w:rsidR="005F2512" w:rsidRPr="000C463A">
        <w:rPr>
          <w:rFonts w:ascii="Arial" w:hAnsi="Arial" w:cs="Arial"/>
        </w:rPr>
        <w:noBreakHyphen/>
      </w:r>
      <w:r w:rsidR="003915B0" w:rsidRPr="000C463A">
        <w:rPr>
          <w:rFonts w:ascii="Arial" w:hAnsi="Arial" w:cs="Arial"/>
        </w:rPr>
        <w:t>l</w:t>
      </w:r>
      <w:r w:rsidRPr="000C463A">
        <w:rPr>
          <w:rFonts w:ascii="Arial" w:hAnsi="Arial" w:cs="Arial"/>
        </w:rPr>
        <w:t>isted vents Al</w:t>
      </w:r>
      <w:r w:rsidR="003915B0" w:rsidRPr="000C463A">
        <w:rPr>
          <w:rFonts w:ascii="Arial" w:hAnsi="Arial" w:cs="Arial"/>
        </w:rPr>
        <w:t> </w:t>
      </w:r>
      <w:r w:rsidRPr="000C463A">
        <w:rPr>
          <w:rFonts w:ascii="Arial" w:hAnsi="Arial" w:cs="Arial"/>
        </w:rPr>
        <w:t>29-4C stainless steel must be used with boilers.</w:t>
      </w:r>
    </w:p>
    <w:p w14:paraId="025B3830" w14:textId="5AAD711B" w:rsidR="002D3BC8" w:rsidRPr="00541B87" w:rsidRDefault="00C84391" w:rsidP="001B5B25">
      <w:pPr>
        <w:pStyle w:val="PR1"/>
        <w:tabs>
          <w:tab w:val="num" w:pos="900"/>
        </w:tabs>
        <w:spacing w:before="120" w:after="120"/>
        <w:ind w:left="908" w:hanging="634"/>
        <w:rPr>
          <w:rFonts w:ascii="Arial" w:hAnsi="Arial" w:cs="Arial"/>
        </w:rPr>
      </w:pPr>
      <w:r w:rsidRPr="00541B87">
        <w:rPr>
          <w:rFonts w:ascii="Arial" w:hAnsi="Arial" w:cs="Arial"/>
        </w:rPr>
        <w:t xml:space="preserve">The </w:t>
      </w:r>
      <w:r w:rsidR="00783C35">
        <w:rPr>
          <w:rFonts w:ascii="Arial" w:hAnsi="Arial" w:cs="Arial"/>
        </w:rPr>
        <w:t>vent connection size for each boiler is 12</w:t>
      </w:r>
      <w:r w:rsidR="00783C35" w:rsidRPr="00541B87">
        <w:rPr>
          <w:rFonts w:ascii="Arial" w:hAnsi="Arial" w:cs="Arial"/>
        </w:rPr>
        <w:t>-inch (MFC</w:t>
      </w:r>
      <w:r w:rsidR="00783C35">
        <w:rPr>
          <w:rFonts w:ascii="Arial" w:hAnsi="Arial" w:cs="Arial"/>
        </w:rPr>
        <w:t xml:space="preserve"> II</w:t>
      </w:r>
      <w:r w:rsidR="00783C35" w:rsidRPr="00541B87">
        <w:rPr>
          <w:rFonts w:ascii="Arial" w:hAnsi="Arial" w:cs="Arial"/>
        </w:rPr>
        <w:t xml:space="preserve"> </w:t>
      </w:r>
      <w:r w:rsidR="00783C35">
        <w:rPr>
          <w:rFonts w:ascii="Arial" w:hAnsi="Arial" w:cs="Arial"/>
        </w:rPr>
        <w:t>4000-6000</w:t>
      </w:r>
      <w:r w:rsidR="00783C35" w:rsidRPr="00541B87">
        <w:rPr>
          <w:rFonts w:ascii="Arial" w:hAnsi="Arial" w:cs="Arial"/>
        </w:rPr>
        <w:t>)</w:t>
      </w:r>
      <w:r w:rsidR="00783C35">
        <w:rPr>
          <w:rFonts w:ascii="Arial" w:hAnsi="Arial" w:cs="Arial"/>
        </w:rPr>
        <w:t xml:space="preserve"> and 16-inch diameter (MFC II 8000-12000). The </w:t>
      </w:r>
      <w:r w:rsidRPr="00541B87">
        <w:rPr>
          <w:rFonts w:ascii="Arial" w:hAnsi="Arial" w:cs="Arial"/>
        </w:rPr>
        <w:t xml:space="preserve">minimum exhaust vent duct size </w:t>
      </w:r>
      <w:r w:rsidR="003915B0" w:rsidRPr="00541B87">
        <w:rPr>
          <w:rFonts w:ascii="Arial" w:hAnsi="Arial" w:cs="Arial"/>
        </w:rPr>
        <w:t xml:space="preserve">for each boiler </w:t>
      </w:r>
      <w:r w:rsidR="002D3BC8" w:rsidRPr="00541B87">
        <w:rPr>
          <w:rFonts w:ascii="Arial" w:hAnsi="Arial" w:cs="Arial"/>
        </w:rPr>
        <w:t>is</w:t>
      </w:r>
      <w:r w:rsidR="00541B87" w:rsidRPr="00541B87">
        <w:rPr>
          <w:rFonts w:ascii="Arial" w:hAnsi="Arial" w:cs="Arial"/>
        </w:rPr>
        <w:t xml:space="preserve"> </w:t>
      </w:r>
      <w:r w:rsidR="00F631B5">
        <w:rPr>
          <w:rFonts w:ascii="Arial" w:hAnsi="Arial" w:cs="Arial"/>
        </w:rPr>
        <w:t>12</w:t>
      </w:r>
      <w:r w:rsidR="00541B87" w:rsidRPr="00541B87">
        <w:rPr>
          <w:rFonts w:ascii="Arial" w:hAnsi="Arial" w:cs="Arial"/>
        </w:rPr>
        <w:t>-inch (</w:t>
      </w:r>
      <w:r w:rsidR="002D3BC8" w:rsidRPr="00541B87">
        <w:rPr>
          <w:rFonts w:ascii="Arial" w:hAnsi="Arial" w:cs="Arial"/>
        </w:rPr>
        <w:t>MFC</w:t>
      </w:r>
      <w:r w:rsidR="00F75E96">
        <w:rPr>
          <w:rFonts w:ascii="Arial" w:hAnsi="Arial" w:cs="Arial"/>
        </w:rPr>
        <w:t xml:space="preserve"> II</w:t>
      </w:r>
      <w:r w:rsidR="002D3BC8" w:rsidRPr="00541B87">
        <w:rPr>
          <w:rFonts w:ascii="Arial" w:hAnsi="Arial" w:cs="Arial"/>
        </w:rPr>
        <w:t xml:space="preserve"> </w:t>
      </w:r>
      <w:r w:rsidR="00F631B5">
        <w:rPr>
          <w:rFonts w:ascii="Arial" w:hAnsi="Arial" w:cs="Arial"/>
        </w:rPr>
        <w:t>4000-</w:t>
      </w:r>
      <w:r w:rsidR="00783C35">
        <w:rPr>
          <w:rFonts w:ascii="Arial" w:hAnsi="Arial" w:cs="Arial"/>
        </w:rPr>
        <w:t>5</w:t>
      </w:r>
      <w:r w:rsidR="00F631B5">
        <w:rPr>
          <w:rFonts w:ascii="Arial" w:hAnsi="Arial" w:cs="Arial"/>
        </w:rPr>
        <w:t>000</w:t>
      </w:r>
      <w:r w:rsidR="00541B87" w:rsidRPr="00541B87">
        <w:rPr>
          <w:rFonts w:ascii="Arial" w:hAnsi="Arial" w:cs="Arial"/>
        </w:rPr>
        <w:t>)</w:t>
      </w:r>
      <w:r w:rsidR="00783C35">
        <w:rPr>
          <w:rFonts w:ascii="Arial" w:hAnsi="Arial" w:cs="Arial"/>
        </w:rPr>
        <w:t>, 14-inch (MFC II 6000)</w:t>
      </w:r>
      <w:r w:rsidR="00541B87">
        <w:rPr>
          <w:rFonts w:ascii="Arial" w:hAnsi="Arial" w:cs="Arial"/>
        </w:rPr>
        <w:t xml:space="preserve"> and 16-inch diameter (MFC</w:t>
      </w:r>
      <w:r w:rsidR="00F75E96">
        <w:rPr>
          <w:rFonts w:ascii="Arial" w:hAnsi="Arial" w:cs="Arial"/>
        </w:rPr>
        <w:t xml:space="preserve"> II</w:t>
      </w:r>
      <w:r w:rsidR="00541B87">
        <w:rPr>
          <w:rFonts w:ascii="Arial" w:hAnsi="Arial" w:cs="Arial"/>
        </w:rPr>
        <w:t xml:space="preserve"> </w:t>
      </w:r>
      <w:r w:rsidR="00F75E96">
        <w:rPr>
          <w:rFonts w:ascii="Arial" w:hAnsi="Arial" w:cs="Arial"/>
        </w:rPr>
        <w:t>8</w:t>
      </w:r>
      <w:r w:rsidR="00F631B5">
        <w:rPr>
          <w:rFonts w:ascii="Arial" w:hAnsi="Arial" w:cs="Arial"/>
        </w:rPr>
        <w:t>000-12000</w:t>
      </w:r>
      <w:r w:rsidR="00541B87">
        <w:rPr>
          <w:rFonts w:ascii="Arial" w:hAnsi="Arial" w:cs="Arial"/>
        </w:rPr>
        <w:t>).</w:t>
      </w:r>
    </w:p>
    <w:p w14:paraId="00872B89" w14:textId="77777777" w:rsidR="002772DB" w:rsidRPr="000C463A" w:rsidRDefault="002772DB" w:rsidP="000C463A">
      <w:pPr>
        <w:pStyle w:val="PR1"/>
        <w:tabs>
          <w:tab w:val="num" w:pos="900"/>
        </w:tabs>
        <w:spacing w:before="120" w:after="120"/>
        <w:ind w:left="908" w:hanging="634"/>
        <w:rPr>
          <w:rFonts w:ascii="Arial" w:hAnsi="Arial" w:cs="Arial"/>
        </w:rPr>
      </w:pPr>
      <w:r w:rsidRPr="000C463A">
        <w:rPr>
          <w:rFonts w:ascii="Arial" w:hAnsi="Arial" w:cs="Arial"/>
        </w:rPr>
        <w:t>Combustion-Air Intake</w:t>
      </w:r>
      <w:r w:rsidR="000C463A" w:rsidRPr="000C463A">
        <w:rPr>
          <w:rFonts w:ascii="Arial" w:hAnsi="Arial" w:cs="Arial"/>
        </w:rPr>
        <w:t xml:space="preserve">: </w:t>
      </w:r>
      <w:r w:rsidR="00C84391" w:rsidRPr="000C463A">
        <w:rPr>
          <w:rFonts w:ascii="Arial" w:hAnsi="Arial" w:cs="Arial"/>
        </w:rPr>
        <w:t>Boiler</w:t>
      </w:r>
      <w:r w:rsidR="006A4738" w:rsidRPr="000C463A">
        <w:rPr>
          <w:rFonts w:ascii="Arial" w:hAnsi="Arial" w:cs="Arial"/>
        </w:rPr>
        <w:t>s</w:t>
      </w:r>
      <w:r w:rsidR="00C84391" w:rsidRPr="000C463A">
        <w:rPr>
          <w:rFonts w:ascii="Arial" w:hAnsi="Arial" w:cs="Arial"/>
        </w:rPr>
        <w:t xml:space="preserve"> </w:t>
      </w:r>
      <w:r w:rsidR="00D0644D" w:rsidRPr="000C463A">
        <w:rPr>
          <w:rFonts w:ascii="Arial" w:hAnsi="Arial" w:cs="Arial"/>
        </w:rPr>
        <w:t xml:space="preserve">shall be </w:t>
      </w:r>
      <w:r w:rsidR="00C84391" w:rsidRPr="000C463A">
        <w:rPr>
          <w:rFonts w:ascii="Arial" w:hAnsi="Arial" w:cs="Arial"/>
        </w:rPr>
        <w:t xml:space="preserve">capable of drawing combustion air from the outdoors via a metal or PVC duct connected between the boiler and the outdoors. </w:t>
      </w:r>
    </w:p>
    <w:p w14:paraId="5C9DCCAF" w14:textId="7453457F" w:rsidR="00C84391" w:rsidRDefault="00C84391" w:rsidP="000C463A">
      <w:pPr>
        <w:pStyle w:val="PR1"/>
        <w:tabs>
          <w:tab w:val="num" w:pos="900"/>
        </w:tabs>
        <w:spacing w:before="120" w:after="120"/>
        <w:ind w:left="908" w:hanging="634"/>
        <w:rPr>
          <w:rFonts w:ascii="Arial" w:hAnsi="Arial" w:cs="Arial"/>
        </w:rPr>
      </w:pPr>
      <w:r w:rsidRPr="000C463A">
        <w:rPr>
          <w:rFonts w:ascii="Arial" w:hAnsi="Arial" w:cs="Arial"/>
        </w:rPr>
        <w:t xml:space="preserve">The minimum </w:t>
      </w:r>
      <w:r w:rsidR="002D3BC8">
        <w:rPr>
          <w:rFonts w:ascii="Arial" w:hAnsi="Arial" w:cs="Arial"/>
        </w:rPr>
        <w:t>ducted</w:t>
      </w:r>
      <w:r w:rsidRPr="000C463A">
        <w:rPr>
          <w:rFonts w:ascii="Arial" w:hAnsi="Arial" w:cs="Arial"/>
        </w:rPr>
        <w:t xml:space="preserve"> combustion air duct size</w:t>
      </w:r>
      <w:r w:rsidR="006A4738" w:rsidRPr="000C463A">
        <w:rPr>
          <w:rFonts w:ascii="Arial" w:hAnsi="Arial" w:cs="Arial"/>
        </w:rPr>
        <w:t xml:space="preserve"> for each boiler</w:t>
      </w:r>
      <w:r w:rsidRPr="000C463A">
        <w:rPr>
          <w:rFonts w:ascii="Arial" w:hAnsi="Arial" w:cs="Arial"/>
        </w:rPr>
        <w:t xml:space="preserve"> is</w:t>
      </w:r>
      <w:r w:rsidR="00541B87">
        <w:rPr>
          <w:rFonts w:ascii="Arial" w:hAnsi="Arial" w:cs="Arial"/>
        </w:rPr>
        <w:t xml:space="preserve"> </w:t>
      </w:r>
      <w:r w:rsidR="00CB75AB">
        <w:rPr>
          <w:rFonts w:ascii="Arial" w:hAnsi="Arial" w:cs="Arial"/>
        </w:rPr>
        <w:t>12</w:t>
      </w:r>
      <w:r w:rsidR="00541B87">
        <w:rPr>
          <w:rFonts w:ascii="Arial" w:hAnsi="Arial" w:cs="Arial"/>
        </w:rPr>
        <w:t>-inch (MFC</w:t>
      </w:r>
      <w:r w:rsidR="00F75E96">
        <w:rPr>
          <w:rFonts w:ascii="Arial" w:hAnsi="Arial" w:cs="Arial"/>
        </w:rPr>
        <w:t xml:space="preserve"> II</w:t>
      </w:r>
      <w:r w:rsidR="00541B87">
        <w:rPr>
          <w:rFonts w:ascii="Arial" w:hAnsi="Arial" w:cs="Arial"/>
        </w:rPr>
        <w:t xml:space="preserve"> </w:t>
      </w:r>
      <w:r w:rsidR="00CB75AB">
        <w:rPr>
          <w:rFonts w:ascii="Arial" w:hAnsi="Arial" w:cs="Arial"/>
        </w:rPr>
        <w:t>4000-6000</w:t>
      </w:r>
      <w:r w:rsidR="00541B87">
        <w:rPr>
          <w:rFonts w:ascii="Arial" w:hAnsi="Arial" w:cs="Arial"/>
        </w:rPr>
        <w:t>) and 16-inch diameter (MFC</w:t>
      </w:r>
      <w:r w:rsidR="00F75E96">
        <w:rPr>
          <w:rFonts w:ascii="Arial" w:hAnsi="Arial" w:cs="Arial"/>
        </w:rPr>
        <w:t xml:space="preserve"> II</w:t>
      </w:r>
      <w:r w:rsidR="00541B87">
        <w:rPr>
          <w:rFonts w:ascii="Arial" w:hAnsi="Arial" w:cs="Arial"/>
        </w:rPr>
        <w:t xml:space="preserve"> </w:t>
      </w:r>
      <w:r w:rsidR="00F75E96">
        <w:rPr>
          <w:rFonts w:ascii="Arial" w:hAnsi="Arial" w:cs="Arial"/>
        </w:rPr>
        <w:t>8</w:t>
      </w:r>
      <w:r w:rsidR="00CB75AB">
        <w:rPr>
          <w:rFonts w:ascii="Arial" w:hAnsi="Arial" w:cs="Arial"/>
        </w:rPr>
        <w:t>000-12000</w:t>
      </w:r>
      <w:r w:rsidR="00541B87">
        <w:rPr>
          <w:rFonts w:ascii="Arial" w:hAnsi="Arial" w:cs="Arial"/>
        </w:rPr>
        <w:t xml:space="preserve">). </w:t>
      </w:r>
    </w:p>
    <w:p w14:paraId="2CC242F7" w14:textId="77777777" w:rsidR="00C84391" w:rsidRPr="00B12424" w:rsidRDefault="00F61271" w:rsidP="000C463A">
      <w:pPr>
        <w:pStyle w:val="PR1"/>
        <w:tabs>
          <w:tab w:val="num" w:pos="900"/>
        </w:tabs>
        <w:spacing w:before="120" w:after="120"/>
        <w:ind w:left="908" w:hanging="634"/>
        <w:rPr>
          <w:rFonts w:ascii="Arial" w:hAnsi="Arial" w:cs="Arial"/>
        </w:rPr>
      </w:pPr>
      <w:r w:rsidRPr="005776E4">
        <w:rPr>
          <w:rFonts w:ascii="Arial" w:hAnsi="Arial" w:cs="Arial"/>
        </w:rPr>
        <w:t>Common vent and common combustion air</w:t>
      </w:r>
      <w:r w:rsidR="00C84391" w:rsidRPr="005776E4">
        <w:rPr>
          <w:rFonts w:ascii="Arial" w:hAnsi="Arial" w:cs="Arial"/>
        </w:rPr>
        <w:t xml:space="preserve"> must be an available option for boiler installation. </w:t>
      </w:r>
      <w:r w:rsidR="004F32B8" w:rsidRPr="00B12424">
        <w:rPr>
          <w:rFonts w:ascii="Arial" w:hAnsi="Arial" w:cs="Arial"/>
        </w:rPr>
        <w:t>C</w:t>
      </w:r>
      <w:r w:rsidR="00C84391" w:rsidRPr="00B12424">
        <w:rPr>
          <w:rFonts w:ascii="Arial" w:hAnsi="Arial" w:cs="Arial"/>
        </w:rPr>
        <w:t>onsult manufacturer for common vent and combustion air sizing.</w:t>
      </w:r>
    </w:p>
    <w:p w14:paraId="338FCBF5" w14:textId="77777777" w:rsidR="00C84391" w:rsidRPr="00B12424" w:rsidRDefault="00C84391" w:rsidP="000C463A">
      <w:pPr>
        <w:pStyle w:val="PR1"/>
        <w:tabs>
          <w:tab w:val="num" w:pos="900"/>
        </w:tabs>
        <w:spacing w:before="120" w:after="120"/>
        <w:ind w:left="908" w:hanging="634"/>
        <w:rPr>
          <w:rFonts w:ascii="Arial" w:hAnsi="Arial" w:cs="Arial"/>
        </w:rPr>
      </w:pPr>
      <w:r w:rsidRPr="00B12424">
        <w:rPr>
          <w:rFonts w:ascii="Arial" w:hAnsi="Arial" w:cs="Arial"/>
        </w:rPr>
        <w:t>Follow guidelines specified in manufacturer’s venting guide.</w:t>
      </w:r>
    </w:p>
    <w:p w14:paraId="2E9041C2" w14:textId="77777777" w:rsidR="002772DB" w:rsidRPr="00B12424" w:rsidRDefault="002772DB" w:rsidP="0025545D">
      <w:pPr>
        <w:pStyle w:val="ART"/>
        <w:tabs>
          <w:tab w:val="left" w:pos="864"/>
        </w:tabs>
        <w:rPr>
          <w:rFonts w:ascii="Arial" w:hAnsi="Arial" w:cs="Arial"/>
          <w:szCs w:val="22"/>
        </w:rPr>
      </w:pPr>
      <w:r w:rsidRPr="00B12424">
        <w:rPr>
          <w:rFonts w:ascii="Arial" w:hAnsi="Arial" w:cs="Arial"/>
          <w:szCs w:val="22"/>
        </w:rPr>
        <w:t>SOURCE QUALITY CONTROL</w:t>
      </w:r>
    </w:p>
    <w:p w14:paraId="6F377B74" w14:textId="77777777" w:rsidR="002772DB" w:rsidRPr="0025545D" w:rsidRDefault="002772DB" w:rsidP="0025545D">
      <w:pPr>
        <w:pStyle w:val="PR1"/>
        <w:tabs>
          <w:tab w:val="num" w:pos="900"/>
        </w:tabs>
        <w:spacing w:before="120" w:after="120"/>
        <w:ind w:left="908" w:hanging="634"/>
        <w:rPr>
          <w:rFonts w:ascii="Arial" w:hAnsi="Arial" w:cs="Arial"/>
        </w:rPr>
      </w:pPr>
      <w:r w:rsidRPr="0025545D">
        <w:rPr>
          <w:rFonts w:ascii="Arial" w:hAnsi="Arial" w:cs="Arial"/>
        </w:rPr>
        <w:t>Hydrostatic Test</w:t>
      </w:r>
      <w:r w:rsidR="0025545D" w:rsidRPr="0025545D">
        <w:rPr>
          <w:rFonts w:ascii="Arial" w:hAnsi="Arial" w:cs="Arial"/>
        </w:rPr>
        <w:t xml:space="preserve">: </w:t>
      </w:r>
      <w:r w:rsidR="0070174D" w:rsidRPr="0025545D">
        <w:rPr>
          <w:rFonts w:ascii="Arial" w:hAnsi="Arial" w:cs="Arial"/>
        </w:rPr>
        <w:t>P</w:t>
      </w:r>
      <w:r w:rsidRPr="0025545D">
        <w:rPr>
          <w:rFonts w:ascii="Arial" w:hAnsi="Arial" w:cs="Arial"/>
        </w:rPr>
        <w:t>erform hydrostatic test</w:t>
      </w:r>
      <w:r w:rsidR="0070174D" w:rsidRPr="0025545D">
        <w:rPr>
          <w:rFonts w:ascii="Arial" w:hAnsi="Arial" w:cs="Arial"/>
        </w:rPr>
        <w:t>ing</w:t>
      </w:r>
      <w:r w:rsidRPr="0025545D">
        <w:rPr>
          <w:rFonts w:ascii="Arial" w:hAnsi="Arial" w:cs="Arial"/>
        </w:rPr>
        <w:t>.</w:t>
      </w:r>
    </w:p>
    <w:p w14:paraId="178DA939" w14:textId="77777777" w:rsidR="00CB75AB" w:rsidRDefault="00D9106C" w:rsidP="0025545D">
      <w:pPr>
        <w:pStyle w:val="PR1"/>
        <w:tabs>
          <w:tab w:val="num" w:pos="900"/>
        </w:tabs>
        <w:spacing w:before="120" w:after="120"/>
        <w:ind w:left="908" w:hanging="634"/>
        <w:rPr>
          <w:rFonts w:ascii="Arial" w:hAnsi="Arial" w:cs="Arial"/>
        </w:rPr>
      </w:pPr>
      <w:r>
        <w:rPr>
          <w:rFonts w:ascii="Arial" w:hAnsi="Arial" w:cs="Arial"/>
        </w:rPr>
        <w:lastRenderedPageBreak/>
        <w:t>I</w:t>
      </w:r>
      <w:r w:rsidR="002772DB" w:rsidRPr="0025545D">
        <w:rPr>
          <w:rFonts w:ascii="Arial" w:hAnsi="Arial" w:cs="Arial"/>
        </w:rPr>
        <w:t>nspect factory-</w:t>
      </w:r>
      <w:r w:rsidR="002772DB" w:rsidRPr="00B12424">
        <w:rPr>
          <w:rFonts w:ascii="Arial" w:hAnsi="Arial" w:cs="Arial"/>
        </w:rPr>
        <w:t xml:space="preserve">assembled boilers, before </w:t>
      </w:r>
      <w:smartTag w:uri="urn:schemas-microsoft-com:office:smarttags" w:element="PersonName">
        <w:r w:rsidR="002772DB" w:rsidRPr="00B12424">
          <w:rPr>
            <w:rFonts w:ascii="Arial" w:hAnsi="Arial" w:cs="Arial"/>
          </w:rPr>
          <w:t>shipping</w:t>
        </w:r>
      </w:smartTag>
      <w:r w:rsidR="002772DB" w:rsidRPr="00B12424">
        <w:rPr>
          <w:rFonts w:ascii="Arial" w:hAnsi="Arial" w:cs="Arial"/>
        </w:rPr>
        <w:t>, according to ASME Boiler and Pressure Vessel Code.</w:t>
      </w:r>
      <w:r w:rsidR="006E5DCC" w:rsidRPr="00B12424">
        <w:rPr>
          <w:rFonts w:ascii="Arial" w:hAnsi="Arial" w:cs="Arial"/>
        </w:rPr>
        <w:t xml:space="preserve"> </w:t>
      </w:r>
    </w:p>
    <w:p w14:paraId="3E87F206" w14:textId="63D23CED" w:rsidR="002772DB" w:rsidRPr="00B12424" w:rsidRDefault="00CB2BF0" w:rsidP="0025545D">
      <w:pPr>
        <w:pStyle w:val="PR1"/>
        <w:tabs>
          <w:tab w:val="num" w:pos="900"/>
        </w:tabs>
        <w:spacing w:before="120" w:after="120"/>
        <w:ind w:left="908" w:hanging="634"/>
        <w:rPr>
          <w:rFonts w:ascii="Arial" w:hAnsi="Arial" w:cs="Arial"/>
        </w:rPr>
      </w:pPr>
      <w:r w:rsidRPr="00CB2BF0">
        <w:rPr>
          <w:rFonts w:ascii="Arial" w:hAnsi="Arial" w:cs="Arial"/>
        </w:rPr>
        <w:t>The electrical test shall be a test for the boiler safety controls</w:t>
      </w:r>
      <w:r w:rsidR="002E4CC1" w:rsidRPr="00CB2BF0">
        <w:rPr>
          <w:rFonts w:ascii="Arial" w:hAnsi="Arial" w:cs="Arial"/>
        </w:rPr>
        <w:t xml:space="preserve">. </w:t>
      </w:r>
      <w:r w:rsidRPr="00CB2BF0">
        <w:rPr>
          <w:rFonts w:ascii="Arial" w:hAnsi="Arial" w:cs="Arial"/>
        </w:rPr>
        <w:t>All components wired into the boiler safety control circuit are to be tested by simulating a failure condition</w:t>
      </w:r>
      <w:r w:rsidR="002E4CC1" w:rsidRPr="00CB2BF0">
        <w:rPr>
          <w:rFonts w:ascii="Arial" w:hAnsi="Arial" w:cs="Arial"/>
        </w:rPr>
        <w:t xml:space="preserve">. </w:t>
      </w:r>
      <w:r w:rsidRPr="00CB2BF0">
        <w:rPr>
          <w:rFonts w:ascii="Arial" w:hAnsi="Arial" w:cs="Arial"/>
        </w:rPr>
        <w:t>A copy of this report is to be included in the manual.</w:t>
      </w:r>
    </w:p>
    <w:p w14:paraId="005CA4C7" w14:textId="3D84C489" w:rsidR="00A60C74" w:rsidRPr="000F7889" w:rsidRDefault="00A60C74" w:rsidP="000F7889">
      <w:pPr>
        <w:pStyle w:val="PR2"/>
        <w:tabs>
          <w:tab w:val="left" w:pos="1440"/>
        </w:tabs>
        <w:spacing w:before="120"/>
        <w:rPr>
          <w:rFonts w:ascii="Arial" w:hAnsi="Arial" w:cs="Arial"/>
          <w:szCs w:val="22"/>
        </w:rPr>
      </w:pPr>
      <w:r w:rsidRPr="00B12424">
        <w:rPr>
          <w:rFonts w:ascii="Arial" w:hAnsi="Arial" w:cs="Arial"/>
          <w:szCs w:val="22"/>
        </w:rPr>
        <w:t xml:space="preserve">If </w:t>
      </w:r>
      <w:r w:rsidR="00CB75AB">
        <w:rPr>
          <w:rFonts w:ascii="Arial" w:hAnsi="Arial" w:cs="Arial"/>
          <w:szCs w:val="22"/>
        </w:rPr>
        <w:t xml:space="preserve">burner is field sourced and installed, </w:t>
      </w:r>
      <w:r w:rsidRPr="000F7889">
        <w:rPr>
          <w:rFonts w:ascii="Arial" w:hAnsi="Arial" w:cs="Arial"/>
          <w:szCs w:val="22"/>
        </w:rPr>
        <w:t xml:space="preserve">the local vendor is responsible for all field assembly </w:t>
      </w:r>
      <w:r w:rsidRPr="000F7889">
        <w:rPr>
          <w:rFonts w:ascii="Arial" w:hAnsi="Arial" w:cs="Arial"/>
        </w:rPr>
        <w:t>and</w:t>
      </w:r>
      <w:r w:rsidRPr="000F7889">
        <w:rPr>
          <w:rFonts w:ascii="Arial" w:hAnsi="Arial" w:cs="Arial"/>
          <w:szCs w:val="22"/>
        </w:rPr>
        <w:t xml:space="preserve"> testing.</w:t>
      </w:r>
      <w:r w:rsidR="006E5DCC">
        <w:rPr>
          <w:rFonts w:ascii="Arial" w:hAnsi="Arial" w:cs="Arial"/>
          <w:color w:val="FF0000"/>
          <w:szCs w:val="22"/>
        </w:rPr>
        <w:t xml:space="preserve"> </w:t>
      </w:r>
    </w:p>
    <w:p w14:paraId="7D2A1C8A" w14:textId="77777777" w:rsidR="002772DB" w:rsidRPr="0025545D" w:rsidRDefault="002772DB" w:rsidP="000F7889">
      <w:pPr>
        <w:pStyle w:val="PR1"/>
        <w:tabs>
          <w:tab w:val="num" w:pos="900"/>
        </w:tabs>
        <w:spacing w:after="120"/>
        <w:ind w:left="908" w:hanging="634"/>
        <w:rPr>
          <w:rFonts w:cs="Arial"/>
        </w:rPr>
      </w:pPr>
      <w:r w:rsidRPr="0025545D">
        <w:rPr>
          <w:rFonts w:ascii="Arial" w:hAnsi="Arial" w:cs="Arial"/>
        </w:rPr>
        <w:t>Allow Owner access to source quality-control testing of boilers.</w:t>
      </w:r>
      <w:r w:rsidR="00097ECB" w:rsidRPr="0025545D">
        <w:rPr>
          <w:rFonts w:ascii="Arial" w:hAnsi="Arial" w:cs="Arial"/>
        </w:rPr>
        <w:t xml:space="preserve"> </w:t>
      </w:r>
      <w:r w:rsidRPr="0025545D">
        <w:rPr>
          <w:rFonts w:ascii="Arial" w:hAnsi="Arial" w:cs="Arial"/>
        </w:rPr>
        <w:t xml:space="preserve">Notify Architect </w:t>
      </w:r>
      <w:r w:rsidR="0070174D" w:rsidRPr="0025545D">
        <w:rPr>
          <w:rFonts w:ascii="Arial" w:hAnsi="Arial" w:cs="Arial"/>
        </w:rPr>
        <w:t>fourteen</w:t>
      </w:r>
      <w:r w:rsidRPr="0025545D">
        <w:rPr>
          <w:rFonts w:ascii="Arial" w:hAnsi="Arial" w:cs="Arial"/>
        </w:rPr>
        <w:t xml:space="preserve"> days in advance of testing</w:t>
      </w:r>
      <w:r w:rsidRPr="0025545D">
        <w:rPr>
          <w:rFonts w:cs="Arial"/>
        </w:rPr>
        <w:t>.</w:t>
      </w:r>
    </w:p>
    <w:p w14:paraId="5395C774" w14:textId="77777777" w:rsidR="002772DB" w:rsidRPr="00A40FC3" w:rsidRDefault="002772DB" w:rsidP="00A40FC3">
      <w:pPr>
        <w:pStyle w:val="PRT"/>
        <w:rPr>
          <w:rFonts w:ascii="Arial" w:hAnsi="Arial" w:cs="Arial"/>
        </w:rPr>
      </w:pPr>
      <w:r w:rsidRPr="00A40FC3">
        <w:rPr>
          <w:rFonts w:ascii="Arial" w:hAnsi="Arial" w:cs="Arial"/>
        </w:rPr>
        <w:t>EXECUTION</w:t>
      </w:r>
    </w:p>
    <w:p w14:paraId="341195F7" w14:textId="77777777" w:rsidR="002772DB" w:rsidRPr="001D0401" w:rsidRDefault="002772DB" w:rsidP="00A40FC3">
      <w:pPr>
        <w:pStyle w:val="ART"/>
        <w:tabs>
          <w:tab w:val="left" w:pos="864"/>
        </w:tabs>
      </w:pPr>
      <w:r w:rsidRPr="00A40FC3">
        <w:rPr>
          <w:rFonts w:ascii="Arial" w:hAnsi="Arial" w:cs="Arial"/>
        </w:rPr>
        <w:t>EXAMINATION</w:t>
      </w:r>
    </w:p>
    <w:p w14:paraId="21B302FE" w14:textId="77777777" w:rsidR="002772DB" w:rsidRPr="001D0401" w:rsidRDefault="00F238C6" w:rsidP="00F238C6">
      <w:pPr>
        <w:pStyle w:val="PR1"/>
        <w:numPr>
          <w:ilvl w:val="0"/>
          <w:numId w:val="0"/>
        </w:numPr>
        <w:ind w:left="900" w:hanging="612"/>
      </w:pPr>
      <w:r w:rsidRPr="00F238C6">
        <w:rPr>
          <w:rFonts w:ascii="Arial" w:hAnsi="Arial" w:cs="Arial"/>
        </w:rPr>
        <w:t>A.</w:t>
      </w:r>
      <w:r>
        <w:tab/>
      </w:r>
      <w:r w:rsidR="00182AAF" w:rsidRPr="00F238C6">
        <w:rPr>
          <w:rFonts w:ascii="Arial" w:hAnsi="Arial" w:cs="Arial"/>
        </w:rPr>
        <w:t>Before boiler installation</w:t>
      </w:r>
      <w:r w:rsidR="00A40FC3" w:rsidRPr="00F238C6">
        <w:rPr>
          <w:rFonts w:ascii="Arial" w:hAnsi="Arial" w:cs="Arial"/>
        </w:rPr>
        <w:t xml:space="preserve"> e</w:t>
      </w:r>
      <w:r w:rsidR="002772DB" w:rsidRPr="00F238C6">
        <w:rPr>
          <w:rFonts w:ascii="Arial" w:hAnsi="Arial" w:cs="Arial"/>
        </w:rPr>
        <w:t xml:space="preserve">xamine roughing-in for concrete equipment bases, </w:t>
      </w:r>
      <w:r w:rsidR="005F4CE5" w:rsidRPr="00F238C6">
        <w:rPr>
          <w:rFonts w:ascii="Arial" w:hAnsi="Arial" w:cs="Arial"/>
        </w:rPr>
        <w:t>anchor-bolt sizes and locations</w:t>
      </w:r>
      <w:r w:rsidR="00A40FC3" w:rsidRPr="00F238C6">
        <w:rPr>
          <w:rFonts w:ascii="Arial" w:hAnsi="Arial" w:cs="Arial"/>
        </w:rPr>
        <w:t xml:space="preserve"> and</w:t>
      </w:r>
      <w:r w:rsidR="002772DB" w:rsidRPr="00F238C6">
        <w:rPr>
          <w:rFonts w:ascii="Arial" w:hAnsi="Arial" w:cs="Arial"/>
        </w:rPr>
        <w:t xml:space="preserve"> piping and electrical connections to verify actual locations, sizes</w:t>
      </w:r>
      <w:r w:rsidR="00182AAF" w:rsidRPr="00F238C6">
        <w:rPr>
          <w:rFonts w:ascii="Arial" w:hAnsi="Arial" w:cs="Arial"/>
        </w:rPr>
        <w:t xml:space="preserve"> and</w:t>
      </w:r>
      <w:r w:rsidR="002772DB" w:rsidRPr="00F238C6">
        <w:rPr>
          <w:rFonts w:ascii="Arial" w:hAnsi="Arial" w:cs="Arial"/>
        </w:rPr>
        <w:t xml:space="preserve"> other conditions affecting boiler performance, mai</w:t>
      </w:r>
      <w:r w:rsidR="005F4CE5" w:rsidRPr="00F238C6">
        <w:rPr>
          <w:rFonts w:ascii="Arial" w:hAnsi="Arial" w:cs="Arial"/>
        </w:rPr>
        <w:t>ntenance</w:t>
      </w:r>
      <w:r w:rsidR="002772DB" w:rsidRPr="00F238C6">
        <w:rPr>
          <w:rFonts w:ascii="Arial" w:hAnsi="Arial" w:cs="Arial"/>
        </w:rPr>
        <w:t xml:space="preserve"> and operations.</w:t>
      </w:r>
    </w:p>
    <w:p w14:paraId="6B869114" w14:textId="77777777" w:rsidR="002772DB" w:rsidRPr="00786002" w:rsidRDefault="002772DB" w:rsidP="00A178DB">
      <w:pPr>
        <w:pStyle w:val="PR2"/>
        <w:tabs>
          <w:tab w:val="left" w:pos="1440"/>
        </w:tabs>
        <w:spacing w:before="120"/>
        <w:rPr>
          <w:rFonts w:ascii="Arial" w:hAnsi="Arial"/>
        </w:rPr>
      </w:pPr>
      <w:r w:rsidRPr="00786002">
        <w:rPr>
          <w:rFonts w:ascii="Arial" w:hAnsi="Arial"/>
        </w:rPr>
        <w:t xml:space="preserve">Final boiler </w:t>
      </w:r>
      <w:r w:rsidRPr="00786002">
        <w:rPr>
          <w:rFonts w:ascii="Arial" w:hAnsi="Arial" w:cs="Arial"/>
        </w:rPr>
        <w:t>locations</w:t>
      </w:r>
      <w:r w:rsidRPr="00786002">
        <w:rPr>
          <w:rFonts w:ascii="Arial" w:hAnsi="Arial"/>
        </w:rPr>
        <w:t xml:space="preserve"> indicated on Drawings are approximate.</w:t>
      </w:r>
      <w:r w:rsidR="00097ECB" w:rsidRPr="00786002">
        <w:rPr>
          <w:rFonts w:ascii="Arial" w:hAnsi="Arial"/>
        </w:rPr>
        <w:t xml:space="preserve"> </w:t>
      </w:r>
      <w:r w:rsidRPr="00786002">
        <w:rPr>
          <w:rFonts w:ascii="Arial" w:hAnsi="Arial"/>
        </w:rPr>
        <w:t>Determine exact locations before roughing-in for piping and electrical connections.</w:t>
      </w:r>
    </w:p>
    <w:p w14:paraId="24789F0F" w14:textId="77777777" w:rsidR="002772DB" w:rsidRPr="00A178DB" w:rsidRDefault="002772DB" w:rsidP="00A178DB">
      <w:pPr>
        <w:pStyle w:val="PR1"/>
        <w:tabs>
          <w:tab w:val="num" w:pos="900"/>
        </w:tabs>
        <w:ind w:left="900" w:hanging="630"/>
        <w:rPr>
          <w:rFonts w:ascii="Arial" w:hAnsi="Arial" w:cs="Arial"/>
        </w:rPr>
      </w:pPr>
      <w:r w:rsidRPr="00A178DB">
        <w:rPr>
          <w:rFonts w:ascii="Arial" w:hAnsi="Arial" w:cs="Arial"/>
        </w:rPr>
        <w:t>Examine mechanical spaces for suitable conditions where boilers will be installed.</w:t>
      </w:r>
    </w:p>
    <w:p w14:paraId="427AC06A" w14:textId="77777777" w:rsidR="002772DB" w:rsidRPr="00786002" w:rsidRDefault="002772DB" w:rsidP="00786002">
      <w:pPr>
        <w:pStyle w:val="PR1"/>
        <w:tabs>
          <w:tab w:val="num" w:pos="900"/>
        </w:tabs>
        <w:ind w:left="900" w:hanging="630"/>
        <w:rPr>
          <w:rFonts w:ascii="Arial" w:hAnsi="Arial"/>
        </w:rPr>
      </w:pPr>
      <w:r w:rsidRPr="00786002">
        <w:rPr>
          <w:rFonts w:ascii="Arial" w:hAnsi="Arial"/>
        </w:rPr>
        <w:t xml:space="preserve">Proceed with </w:t>
      </w:r>
      <w:r w:rsidRPr="00786002">
        <w:rPr>
          <w:rFonts w:ascii="Arial" w:hAnsi="Arial" w:cs="Arial"/>
        </w:rPr>
        <w:t>installation</w:t>
      </w:r>
      <w:r w:rsidRPr="00786002">
        <w:rPr>
          <w:rFonts w:ascii="Arial" w:hAnsi="Arial"/>
        </w:rPr>
        <w:t xml:space="preserve"> only </w:t>
      </w:r>
      <w:r w:rsidRPr="00786002">
        <w:rPr>
          <w:rFonts w:ascii="Arial" w:hAnsi="Arial" w:cs="Arial"/>
        </w:rPr>
        <w:t>after</w:t>
      </w:r>
      <w:r w:rsidRPr="00786002">
        <w:rPr>
          <w:rFonts w:ascii="Arial" w:hAnsi="Arial"/>
        </w:rPr>
        <w:t xml:space="preserve"> unsatisfactory conditions have been corrected.</w:t>
      </w:r>
    </w:p>
    <w:p w14:paraId="7A3484A9" w14:textId="77777777" w:rsidR="002772DB" w:rsidRPr="00266BA9" w:rsidRDefault="002772DB" w:rsidP="00266BA9">
      <w:pPr>
        <w:pStyle w:val="ART"/>
        <w:tabs>
          <w:tab w:val="left" w:pos="864"/>
        </w:tabs>
        <w:rPr>
          <w:rFonts w:ascii="Arial" w:hAnsi="Arial" w:cs="Arial"/>
        </w:rPr>
      </w:pPr>
      <w:r w:rsidRPr="00266BA9">
        <w:rPr>
          <w:rFonts w:ascii="Arial" w:hAnsi="Arial" w:cs="Arial"/>
        </w:rPr>
        <w:t>BOILER INSTALLATION</w:t>
      </w:r>
    </w:p>
    <w:p w14:paraId="4BD245A6" w14:textId="77777777" w:rsidR="002772DB" w:rsidRPr="00D00C9D" w:rsidRDefault="002772DB" w:rsidP="00D00C9D">
      <w:pPr>
        <w:pStyle w:val="PR1"/>
        <w:tabs>
          <w:tab w:val="num" w:pos="900"/>
        </w:tabs>
        <w:ind w:left="900" w:hanging="630"/>
        <w:rPr>
          <w:rFonts w:ascii="Arial" w:hAnsi="Arial" w:cs="Arial"/>
        </w:rPr>
      </w:pPr>
      <w:r w:rsidRPr="00D00C9D">
        <w:rPr>
          <w:rFonts w:ascii="Arial" w:hAnsi="Arial" w:cs="Arial"/>
        </w:rPr>
        <w:t>Install boilers level on concrete base</w:t>
      </w:r>
      <w:r w:rsidR="003C67B8" w:rsidRPr="00D00C9D">
        <w:rPr>
          <w:rFonts w:ascii="Arial" w:hAnsi="Arial" w:cs="Arial"/>
        </w:rPr>
        <w:t>s</w:t>
      </w:r>
      <w:r w:rsidRPr="00D00C9D">
        <w:rPr>
          <w:rFonts w:ascii="Arial" w:hAnsi="Arial" w:cs="Arial"/>
        </w:rPr>
        <w:t>.</w:t>
      </w:r>
      <w:r w:rsidR="00097ECB" w:rsidRPr="00D00C9D">
        <w:rPr>
          <w:rFonts w:ascii="Arial" w:hAnsi="Arial" w:cs="Arial"/>
        </w:rPr>
        <w:t xml:space="preserve"> </w:t>
      </w:r>
      <w:r w:rsidRPr="00D00C9D">
        <w:rPr>
          <w:rFonts w:ascii="Arial" w:hAnsi="Arial" w:cs="Arial"/>
        </w:rPr>
        <w:t>Concrete base is specified in Division 23 Section "Common Work Results for HVAC," and concrete materials and installation requirements are specified in Division 03.</w:t>
      </w:r>
    </w:p>
    <w:p w14:paraId="5CC6CDB1" w14:textId="77777777" w:rsidR="002772DB" w:rsidRDefault="002772DB" w:rsidP="00266BA9">
      <w:pPr>
        <w:pStyle w:val="PR1"/>
        <w:tabs>
          <w:tab w:val="num" w:pos="900"/>
        </w:tabs>
        <w:ind w:left="900" w:hanging="630"/>
        <w:rPr>
          <w:rFonts w:ascii="Arial" w:hAnsi="Arial" w:cs="Arial"/>
        </w:rPr>
      </w:pPr>
      <w:r w:rsidRPr="00266BA9">
        <w:rPr>
          <w:rFonts w:ascii="Arial" w:hAnsi="Arial" w:cs="Arial"/>
        </w:rPr>
        <w:t>Install gas-fired boilers according to NFPA 54.</w:t>
      </w:r>
      <w:r w:rsidR="0073672B">
        <w:rPr>
          <w:rFonts w:ascii="Arial" w:hAnsi="Arial" w:cs="Arial"/>
        </w:rPr>
        <w:t xml:space="preserve"> </w:t>
      </w:r>
    </w:p>
    <w:p w14:paraId="51CDD7B7" w14:textId="77777777" w:rsidR="0073672B" w:rsidRPr="00266BA9" w:rsidRDefault="0073672B" w:rsidP="00266BA9">
      <w:pPr>
        <w:pStyle w:val="PR1"/>
        <w:tabs>
          <w:tab w:val="num" w:pos="900"/>
        </w:tabs>
        <w:ind w:left="900" w:hanging="630"/>
        <w:rPr>
          <w:rFonts w:ascii="Arial" w:hAnsi="Arial" w:cs="Arial"/>
        </w:rPr>
      </w:pPr>
      <w:r>
        <w:rPr>
          <w:rFonts w:ascii="Arial" w:hAnsi="Arial" w:cs="Arial"/>
        </w:rPr>
        <w:t>Install oil-fired boilers according to NFPA 31.</w:t>
      </w:r>
    </w:p>
    <w:p w14:paraId="60D96E35" w14:textId="77777777" w:rsidR="002772DB" w:rsidRPr="00266BA9" w:rsidRDefault="002772DB" w:rsidP="00266BA9">
      <w:pPr>
        <w:pStyle w:val="PR1"/>
        <w:tabs>
          <w:tab w:val="num" w:pos="900"/>
        </w:tabs>
        <w:ind w:left="900" w:hanging="630"/>
        <w:rPr>
          <w:rFonts w:ascii="Arial" w:hAnsi="Arial" w:cs="Arial"/>
        </w:rPr>
      </w:pPr>
      <w:r w:rsidRPr="00266BA9">
        <w:rPr>
          <w:rFonts w:ascii="Arial" w:hAnsi="Arial" w:cs="Arial"/>
        </w:rPr>
        <w:t>Assemble and install boiler trim.</w:t>
      </w:r>
    </w:p>
    <w:p w14:paraId="1065C238" w14:textId="77777777" w:rsidR="002772DB" w:rsidRPr="00266BA9" w:rsidRDefault="002772DB" w:rsidP="00266BA9">
      <w:pPr>
        <w:pStyle w:val="PR1"/>
        <w:tabs>
          <w:tab w:val="num" w:pos="900"/>
        </w:tabs>
        <w:ind w:left="900" w:hanging="630"/>
        <w:rPr>
          <w:rFonts w:ascii="Arial" w:hAnsi="Arial" w:cs="Arial"/>
        </w:rPr>
      </w:pPr>
      <w:r w:rsidRPr="00266BA9">
        <w:rPr>
          <w:rFonts w:ascii="Arial" w:hAnsi="Arial" w:cs="Arial"/>
        </w:rPr>
        <w:t>Install electrical devices furnished with boiler but not specified to be factory mounted.</w:t>
      </w:r>
    </w:p>
    <w:p w14:paraId="2AD8A574" w14:textId="77777777" w:rsidR="002772DB" w:rsidRPr="00266BA9" w:rsidRDefault="002772DB" w:rsidP="00266BA9">
      <w:pPr>
        <w:pStyle w:val="PR1"/>
        <w:tabs>
          <w:tab w:val="num" w:pos="900"/>
        </w:tabs>
        <w:ind w:left="900" w:hanging="630"/>
        <w:rPr>
          <w:rFonts w:ascii="Arial" w:hAnsi="Arial" w:cs="Arial"/>
        </w:rPr>
      </w:pPr>
      <w:r w:rsidRPr="00266BA9">
        <w:rPr>
          <w:rFonts w:ascii="Arial" w:hAnsi="Arial" w:cs="Arial"/>
        </w:rPr>
        <w:t>Install control wiring to field-mounted electrical devices.</w:t>
      </w:r>
    </w:p>
    <w:p w14:paraId="54501514" w14:textId="77777777" w:rsidR="002772DB" w:rsidRPr="009B06A3" w:rsidRDefault="002772DB" w:rsidP="000F7889">
      <w:pPr>
        <w:pStyle w:val="ART"/>
        <w:tabs>
          <w:tab w:val="left" w:pos="864"/>
        </w:tabs>
        <w:rPr>
          <w:rFonts w:ascii="Arial" w:hAnsi="Arial" w:cs="Arial"/>
        </w:rPr>
      </w:pPr>
      <w:r w:rsidRPr="009B06A3">
        <w:rPr>
          <w:rFonts w:ascii="Arial" w:hAnsi="Arial" w:cs="Arial"/>
        </w:rPr>
        <w:t>CONNECTIONS</w:t>
      </w:r>
    </w:p>
    <w:p w14:paraId="1F45741D" w14:textId="77777777" w:rsidR="002772DB" w:rsidRPr="007B3414" w:rsidRDefault="002772DB" w:rsidP="000F7889">
      <w:pPr>
        <w:pStyle w:val="PR1"/>
        <w:keepNext/>
        <w:tabs>
          <w:tab w:val="num" w:pos="900"/>
        </w:tabs>
        <w:ind w:left="900" w:hanging="630"/>
        <w:rPr>
          <w:rFonts w:ascii="Arial" w:hAnsi="Arial" w:cs="Arial"/>
        </w:rPr>
      </w:pPr>
      <w:r w:rsidRPr="007B3414">
        <w:rPr>
          <w:rFonts w:ascii="Arial" w:hAnsi="Arial" w:cs="Arial"/>
        </w:rPr>
        <w:t xml:space="preserve">Piping installation requirements are specified in other Division 23 </w:t>
      </w:r>
      <w:r w:rsidR="003C67B8" w:rsidRPr="007B3414">
        <w:rPr>
          <w:rFonts w:ascii="Arial" w:hAnsi="Arial" w:cs="Arial"/>
        </w:rPr>
        <w:t>s</w:t>
      </w:r>
      <w:r w:rsidRPr="007B3414">
        <w:rPr>
          <w:rFonts w:ascii="Arial" w:hAnsi="Arial" w:cs="Arial"/>
        </w:rPr>
        <w:t>ections.</w:t>
      </w:r>
      <w:r w:rsidR="00097ECB" w:rsidRPr="007B3414">
        <w:rPr>
          <w:rFonts w:ascii="Arial" w:hAnsi="Arial" w:cs="Arial"/>
        </w:rPr>
        <w:t xml:space="preserve"> </w:t>
      </w:r>
      <w:r w:rsidRPr="007B3414">
        <w:rPr>
          <w:rFonts w:ascii="Arial" w:hAnsi="Arial" w:cs="Arial"/>
        </w:rPr>
        <w:t>Drawings indicate general arrangement of piping, fittings</w:t>
      </w:r>
      <w:r w:rsidR="00182AAF" w:rsidRPr="007B3414">
        <w:rPr>
          <w:rFonts w:ascii="Arial" w:hAnsi="Arial" w:cs="Arial"/>
        </w:rPr>
        <w:t xml:space="preserve"> and</w:t>
      </w:r>
      <w:r w:rsidRPr="007B3414">
        <w:rPr>
          <w:rFonts w:ascii="Arial" w:hAnsi="Arial" w:cs="Arial"/>
        </w:rPr>
        <w:t xml:space="preserve"> specialties.</w:t>
      </w:r>
    </w:p>
    <w:p w14:paraId="468439D4" w14:textId="77777777" w:rsidR="002772DB" w:rsidRPr="00B12424" w:rsidRDefault="002772DB" w:rsidP="007B3414">
      <w:pPr>
        <w:pStyle w:val="PR1"/>
        <w:tabs>
          <w:tab w:val="num" w:pos="900"/>
        </w:tabs>
        <w:ind w:left="900" w:hanging="630"/>
        <w:rPr>
          <w:rFonts w:ascii="Arial" w:hAnsi="Arial" w:cs="Arial"/>
        </w:rPr>
      </w:pPr>
      <w:r w:rsidRPr="007B3414">
        <w:rPr>
          <w:rFonts w:ascii="Arial" w:hAnsi="Arial" w:cs="Arial"/>
        </w:rPr>
        <w:t xml:space="preserve">Install piping </w:t>
      </w:r>
      <w:r w:rsidRPr="00B12424">
        <w:rPr>
          <w:rFonts w:ascii="Arial" w:hAnsi="Arial" w:cs="Arial"/>
        </w:rPr>
        <w:t xml:space="preserve">adjacent to boiler to </w:t>
      </w:r>
      <w:r w:rsidR="003C67B8" w:rsidRPr="00B12424">
        <w:rPr>
          <w:rFonts w:ascii="Arial" w:hAnsi="Arial" w:cs="Arial"/>
        </w:rPr>
        <w:t>permit</w:t>
      </w:r>
      <w:r w:rsidRPr="00B12424">
        <w:rPr>
          <w:rFonts w:ascii="Arial" w:hAnsi="Arial" w:cs="Arial"/>
        </w:rPr>
        <w:t xml:space="preserve"> service and maintenance.</w:t>
      </w:r>
    </w:p>
    <w:p w14:paraId="59AB43D2" w14:textId="77777777" w:rsidR="002772DB" w:rsidRPr="00B12424" w:rsidRDefault="002772DB" w:rsidP="007B3414">
      <w:pPr>
        <w:pStyle w:val="PR1"/>
        <w:tabs>
          <w:tab w:val="num" w:pos="900"/>
        </w:tabs>
        <w:ind w:left="900" w:hanging="630"/>
        <w:rPr>
          <w:rFonts w:ascii="Arial" w:hAnsi="Arial" w:cs="Arial"/>
        </w:rPr>
      </w:pPr>
      <w:r w:rsidRPr="00B12424">
        <w:rPr>
          <w:rFonts w:ascii="Arial" w:hAnsi="Arial" w:cs="Arial"/>
        </w:rPr>
        <w:lastRenderedPageBreak/>
        <w:t>Install piping from equipment drain connection to nearest floor drain.</w:t>
      </w:r>
      <w:r w:rsidR="00097ECB" w:rsidRPr="00B12424">
        <w:rPr>
          <w:rFonts w:ascii="Arial" w:hAnsi="Arial" w:cs="Arial"/>
        </w:rPr>
        <w:t xml:space="preserve"> </w:t>
      </w:r>
      <w:r w:rsidRPr="00B12424">
        <w:rPr>
          <w:rFonts w:ascii="Arial" w:hAnsi="Arial" w:cs="Arial"/>
        </w:rPr>
        <w:t>Piping shall be at least full size of connection.</w:t>
      </w:r>
      <w:r w:rsidR="00097ECB" w:rsidRPr="00B12424">
        <w:rPr>
          <w:rFonts w:ascii="Arial" w:hAnsi="Arial" w:cs="Arial"/>
        </w:rPr>
        <w:t xml:space="preserve"> </w:t>
      </w:r>
      <w:r w:rsidRPr="00B12424">
        <w:rPr>
          <w:rFonts w:ascii="Arial" w:hAnsi="Arial" w:cs="Arial"/>
        </w:rPr>
        <w:t>Provide an isolation valve if required.</w:t>
      </w:r>
    </w:p>
    <w:p w14:paraId="1A55A5E9" w14:textId="78BED1CA" w:rsidR="00426C2E" w:rsidRPr="00B12424" w:rsidRDefault="00CA0AF1" w:rsidP="007B3414">
      <w:pPr>
        <w:pStyle w:val="PR1"/>
        <w:tabs>
          <w:tab w:val="num" w:pos="900"/>
        </w:tabs>
        <w:ind w:left="900" w:hanging="630"/>
        <w:rPr>
          <w:rFonts w:ascii="Arial" w:hAnsi="Arial" w:cs="Arial"/>
        </w:rPr>
      </w:pPr>
      <w:r w:rsidRPr="00B12424">
        <w:rPr>
          <w:rFonts w:ascii="Arial" w:hAnsi="Arial" w:cs="Arial"/>
        </w:rPr>
        <w:t xml:space="preserve">Install condensate piping from the drain on </w:t>
      </w:r>
      <w:r w:rsidR="002B779B" w:rsidRPr="00B12424">
        <w:rPr>
          <w:rFonts w:ascii="Arial" w:hAnsi="Arial" w:cs="Arial"/>
        </w:rPr>
        <w:t xml:space="preserve">the </w:t>
      </w:r>
      <w:r w:rsidR="00CB75AB">
        <w:rPr>
          <w:rFonts w:ascii="Arial" w:hAnsi="Arial" w:cs="Arial"/>
        </w:rPr>
        <w:t>smokebox</w:t>
      </w:r>
      <w:r w:rsidR="00FC79BB" w:rsidRPr="00B12424">
        <w:rPr>
          <w:rFonts w:ascii="Arial" w:hAnsi="Arial" w:cs="Arial"/>
        </w:rPr>
        <w:t xml:space="preserve"> t</w:t>
      </w:r>
      <w:r w:rsidRPr="00B12424">
        <w:rPr>
          <w:rFonts w:ascii="Arial" w:hAnsi="Arial" w:cs="Arial"/>
        </w:rPr>
        <w:t xml:space="preserve">o the factory supplied condensate trap and optional condensate neutralizer and then </w:t>
      </w:r>
      <w:r w:rsidR="002B779B" w:rsidRPr="00B12424">
        <w:rPr>
          <w:rFonts w:ascii="Arial" w:hAnsi="Arial" w:cs="Arial"/>
        </w:rPr>
        <w:t xml:space="preserve">pipe </w:t>
      </w:r>
      <w:r w:rsidRPr="00B12424">
        <w:rPr>
          <w:rFonts w:ascii="Arial" w:hAnsi="Arial" w:cs="Arial"/>
        </w:rPr>
        <w:t>to a floor drain. The piping should be either PVC or Polypropylene; copper should not be used.</w:t>
      </w:r>
    </w:p>
    <w:p w14:paraId="62CA8E38" w14:textId="77777777" w:rsidR="002772DB" w:rsidRPr="007B3414" w:rsidRDefault="002772DB" w:rsidP="007B3414">
      <w:pPr>
        <w:pStyle w:val="PR1"/>
        <w:tabs>
          <w:tab w:val="num" w:pos="900"/>
        </w:tabs>
        <w:ind w:left="900" w:hanging="630"/>
        <w:rPr>
          <w:rFonts w:ascii="Arial" w:hAnsi="Arial" w:cs="Arial"/>
        </w:rPr>
      </w:pPr>
      <w:r w:rsidRPr="00B12424">
        <w:rPr>
          <w:rFonts w:ascii="Arial" w:hAnsi="Arial" w:cs="Arial"/>
        </w:rPr>
        <w:t>Connect gas piping to boiler gas-train inlet with union</w:t>
      </w:r>
      <w:r w:rsidR="001970B1" w:rsidRPr="00B12424">
        <w:rPr>
          <w:rFonts w:ascii="Arial" w:hAnsi="Arial" w:cs="Arial"/>
        </w:rPr>
        <w:t>s</w:t>
      </w:r>
      <w:r w:rsidRPr="00B12424">
        <w:rPr>
          <w:rFonts w:ascii="Arial" w:hAnsi="Arial" w:cs="Arial"/>
        </w:rPr>
        <w:t>.</w:t>
      </w:r>
      <w:r w:rsidR="00097ECB" w:rsidRPr="00B12424">
        <w:rPr>
          <w:rFonts w:ascii="Arial" w:hAnsi="Arial" w:cs="Arial"/>
        </w:rPr>
        <w:t xml:space="preserve"> </w:t>
      </w:r>
      <w:r w:rsidRPr="00B12424">
        <w:rPr>
          <w:rFonts w:ascii="Arial" w:hAnsi="Arial" w:cs="Arial"/>
        </w:rPr>
        <w:t>Piping shall be at least full size of gas train connection.</w:t>
      </w:r>
      <w:r w:rsidR="00097ECB" w:rsidRPr="00B12424">
        <w:rPr>
          <w:rFonts w:ascii="Arial" w:hAnsi="Arial" w:cs="Arial"/>
        </w:rPr>
        <w:t xml:space="preserve"> </w:t>
      </w:r>
      <w:r w:rsidRPr="00B12424">
        <w:rPr>
          <w:rFonts w:ascii="Arial" w:hAnsi="Arial" w:cs="Arial"/>
        </w:rPr>
        <w:t>Provide a reducer if required</w:t>
      </w:r>
      <w:r w:rsidRPr="007B3414">
        <w:rPr>
          <w:rFonts w:ascii="Arial" w:hAnsi="Arial" w:cs="Arial"/>
        </w:rPr>
        <w:t>.</w:t>
      </w:r>
    </w:p>
    <w:p w14:paraId="0FBEEB7D" w14:textId="77777777" w:rsidR="002772DB" w:rsidRPr="007B3414" w:rsidRDefault="002772DB" w:rsidP="007B3414">
      <w:pPr>
        <w:pStyle w:val="PR1"/>
        <w:tabs>
          <w:tab w:val="num" w:pos="900"/>
        </w:tabs>
        <w:ind w:left="900" w:hanging="630"/>
        <w:rPr>
          <w:rFonts w:ascii="Arial" w:hAnsi="Arial" w:cs="Arial"/>
        </w:rPr>
      </w:pPr>
      <w:r w:rsidRPr="007B3414">
        <w:rPr>
          <w:rFonts w:ascii="Arial" w:hAnsi="Arial" w:cs="Arial"/>
        </w:rPr>
        <w:t>Connect hot-</w:t>
      </w:r>
      <w:r w:rsidR="001970B1" w:rsidRPr="007B3414">
        <w:rPr>
          <w:rFonts w:ascii="Arial" w:hAnsi="Arial" w:cs="Arial"/>
        </w:rPr>
        <w:t xml:space="preserve">water piping to supply and return </w:t>
      </w:r>
      <w:r w:rsidRPr="007B3414">
        <w:rPr>
          <w:rFonts w:ascii="Arial" w:hAnsi="Arial" w:cs="Arial"/>
        </w:rPr>
        <w:t>boiler tappings with shutoff valve and union or flange at each connection</w:t>
      </w:r>
      <w:r w:rsidR="00D9106C">
        <w:rPr>
          <w:rFonts w:ascii="Arial" w:hAnsi="Arial" w:cs="Arial"/>
        </w:rPr>
        <w:t xml:space="preserve"> as close as possible</w:t>
      </w:r>
      <w:r w:rsidRPr="007B3414">
        <w:rPr>
          <w:rFonts w:ascii="Arial" w:hAnsi="Arial" w:cs="Arial"/>
        </w:rPr>
        <w:t>.</w:t>
      </w:r>
    </w:p>
    <w:p w14:paraId="2A5CD887" w14:textId="77777777" w:rsidR="002772DB" w:rsidRPr="007B3414" w:rsidRDefault="002772DB" w:rsidP="007B3414">
      <w:pPr>
        <w:pStyle w:val="PR1"/>
        <w:tabs>
          <w:tab w:val="num" w:pos="900"/>
        </w:tabs>
        <w:ind w:left="900" w:hanging="630"/>
        <w:rPr>
          <w:rFonts w:ascii="Arial" w:hAnsi="Arial" w:cs="Arial"/>
        </w:rPr>
      </w:pPr>
      <w:r w:rsidRPr="007B3414">
        <w:rPr>
          <w:rFonts w:ascii="Arial" w:hAnsi="Arial" w:cs="Arial"/>
        </w:rPr>
        <w:t>Install piping from safety relief valves to nearest floor drain.</w:t>
      </w:r>
      <w:r w:rsidR="00D9106C">
        <w:rPr>
          <w:rFonts w:ascii="Arial" w:hAnsi="Arial" w:cs="Arial"/>
        </w:rPr>
        <w:t xml:space="preserve"> Piping must remain at a minimum the same size of the relief valve outlet. </w:t>
      </w:r>
    </w:p>
    <w:p w14:paraId="46EB7CC6" w14:textId="77777777" w:rsidR="002772DB" w:rsidRPr="007B3414" w:rsidRDefault="008E57EC" w:rsidP="00BC728A">
      <w:pPr>
        <w:pStyle w:val="PR1"/>
        <w:tabs>
          <w:tab w:val="num" w:pos="900"/>
        </w:tabs>
        <w:spacing w:after="120"/>
        <w:ind w:left="908" w:hanging="634"/>
        <w:rPr>
          <w:rFonts w:ascii="Arial" w:hAnsi="Arial" w:cs="Arial"/>
        </w:rPr>
      </w:pPr>
      <w:r w:rsidRPr="007B3414">
        <w:rPr>
          <w:rFonts w:ascii="Arial" w:hAnsi="Arial" w:cs="Arial"/>
        </w:rPr>
        <w:t>Boiler Venting</w:t>
      </w:r>
    </w:p>
    <w:p w14:paraId="531E8794" w14:textId="77777777" w:rsidR="002772DB" w:rsidRPr="00BC728A" w:rsidRDefault="002772DB" w:rsidP="00F92700">
      <w:pPr>
        <w:pStyle w:val="Listnum"/>
        <w:numPr>
          <w:ilvl w:val="0"/>
          <w:numId w:val="8"/>
        </w:numPr>
        <w:tabs>
          <w:tab w:val="clear" w:pos="7"/>
          <w:tab w:val="clear" w:pos="1080"/>
          <w:tab w:val="left" w:pos="1440"/>
        </w:tabs>
        <w:ind w:left="1440" w:hanging="540"/>
        <w:rPr>
          <w:sz w:val="22"/>
          <w:szCs w:val="22"/>
        </w:rPr>
      </w:pPr>
      <w:r w:rsidRPr="00BC728A">
        <w:rPr>
          <w:sz w:val="22"/>
          <w:szCs w:val="22"/>
        </w:rPr>
        <w:t>Install flue venting kit and combustion-air intake.</w:t>
      </w:r>
    </w:p>
    <w:p w14:paraId="554415D3" w14:textId="77777777" w:rsidR="002772DB" w:rsidRPr="00FE7539" w:rsidRDefault="002772DB" w:rsidP="00FE7539">
      <w:pPr>
        <w:pStyle w:val="PR1"/>
        <w:tabs>
          <w:tab w:val="num" w:pos="900"/>
        </w:tabs>
        <w:spacing w:after="120"/>
        <w:ind w:left="908" w:hanging="634"/>
        <w:rPr>
          <w:rFonts w:ascii="Arial" w:hAnsi="Arial" w:cs="Arial"/>
        </w:rPr>
      </w:pPr>
      <w:r w:rsidRPr="00FE7539">
        <w:rPr>
          <w:rFonts w:ascii="Arial" w:hAnsi="Arial" w:cs="Arial"/>
        </w:rPr>
        <w:t>Ground equipment according to Division 26 Section "Grounding and Bonding for Electrical Systems."</w:t>
      </w:r>
    </w:p>
    <w:p w14:paraId="3006306C" w14:textId="77777777" w:rsidR="002772DB" w:rsidRPr="00FE7539" w:rsidRDefault="002772DB" w:rsidP="00FE7539">
      <w:pPr>
        <w:pStyle w:val="PR1"/>
        <w:tabs>
          <w:tab w:val="num" w:pos="900"/>
        </w:tabs>
        <w:spacing w:after="120"/>
        <w:ind w:left="908" w:hanging="634"/>
        <w:rPr>
          <w:rFonts w:ascii="Arial" w:hAnsi="Arial" w:cs="Arial"/>
        </w:rPr>
      </w:pPr>
      <w:r w:rsidRPr="00FE7539">
        <w:rPr>
          <w:rFonts w:ascii="Arial" w:hAnsi="Arial" w:cs="Arial"/>
        </w:rPr>
        <w:t>Connect wiring according to Division 26 Section "Low-Voltage Electrical Power Conductors and Cables."</w:t>
      </w:r>
    </w:p>
    <w:p w14:paraId="787C60DE" w14:textId="77777777" w:rsidR="002772DB" w:rsidRPr="00590865" w:rsidRDefault="002772DB" w:rsidP="00590865">
      <w:pPr>
        <w:pStyle w:val="ART"/>
        <w:tabs>
          <w:tab w:val="left" w:pos="864"/>
        </w:tabs>
        <w:rPr>
          <w:rFonts w:ascii="Arial" w:hAnsi="Arial" w:cs="Arial"/>
        </w:rPr>
      </w:pPr>
      <w:r w:rsidRPr="00590865">
        <w:rPr>
          <w:rFonts w:ascii="Arial" w:hAnsi="Arial" w:cs="Arial"/>
        </w:rPr>
        <w:t>FIELD QUALITY CONTROL</w:t>
      </w:r>
    </w:p>
    <w:p w14:paraId="569D2958" w14:textId="77777777" w:rsidR="002772DB" w:rsidRPr="00742BF3" w:rsidRDefault="00742BF3" w:rsidP="00742BF3">
      <w:pPr>
        <w:pStyle w:val="PR1"/>
        <w:numPr>
          <w:ilvl w:val="0"/>
          <w:numId w:val="0"/>
        </w:numPr>
        <w:ind w:left="900" w:hanging="612"/>
        <w:rPr>
          <w:rFonts w:ascii="Arial" w:hAnsi="Arial" w:cs="Arial"/>
        </w:rPr>
      </w:pPr>
      <w:r w:rsidRPr="00742BF3">
        <w:rPr>
          <w:rFonts w:ascii="Arial" w:hAnsi="Arial" w:cs="Arial"/>
        </w:rPr>
        <w:t>A.</w:t>
      </w:r>
      <w:r w:rsidR="009A4224" w:rsidRPr="009A4224">
        <w:tab/>
      </w:r>
      <w:r w:rsidR="002772DB" w:rsidRPr="00742BF3">
        <w:rPr>
          <w:rFonts w:ascii="Arial" w:hAnsi="Arial" w:cs="Arial"/>
        </w:rPr>
        <w:t>Perform tests and inspections and prepare test reports.</w:t>
      </w:r>
    </w:p>
    <w:p w14:paraId="6648092E" w14:textId="77777777" w:rsidR="002772DB" w:rsidRPr="00C710EE" w:rsidRDefault="003751B4" w:rsidP="005F37CA">
      <w:pPr>
        <w:pStyle w:val="PR2"/>
        <w:tabs>
          <w:tab w:val="left" w:pos="1440"/>
        </w:tabs>
        <w:spacing w:before="120"/>
        <w:rPr>
          <w:rFonts w:ascii="Arial" w:hAnsi="Arial"/>
        </w:rPr>
      </w:pPr>
      <w:r w:rsidRPr="00C710EE">
        <w:rPr>
          <w:rFonts w:ascii="Arial" w:hAnsi="Arial"/>
        </w:rPr>
        <w:t>Manufacturer's Field Service</w:t>
      </w:r>
      <w:r w:rsidR="00C710EE">
        <w:rPr>
          <w:rFonts w:ascii="Arial" w:hAnsi="Arial"/>
        </w:rPr>
        <w:t xml:space="preserve">: </w:t>
      </w:r>
      <w:r w:rsidR="002772DB" w:rsidRPr="00C710EE">
        <w:rPr>
          <w:rFonts w:ascii="Arial" w:hAnsi="Arial"/>
        </w:rPr>
        <w:t>Engage a factory-authorized service representative to inspect components, assemblies</w:t>
      </w:r>
      <w:r w:rsidR="00182AAF" w:rsidRPr="00C710EE">
        <w:rPr>
          <w:rFonts w:ascii="Arial" w:hAnsi="Arial"/>
        </w:rPr>
        <w:t xml:space="preserve"> and</w:t>
      </w:r>
      <w:r w:rsidR="002772DB" w:rsidRPr="00C710EE">
        <w:rPr>
          <w:rFonts w:ascii="Arial" w:hAnsi="Arial"/>
        </w:rPr>
        <w:t xml:space="preserve"> equipment installations, including connections, and to assist in testing.</w:t>
      </w:r>
    </w:p>
    <w:p w14:paraId="74951F58" w14:textId="77777777" w:rsidR="002772DB" w:rsidRPr="00EB4757" w:rsidRDefault="00EB4757" w:rsidP="00EB4757">
      <w:pPr>
        <w:pStyle w:val="PR1"/>
        <w:numPr>
          <w:ilvl w:val="0"/>
          <w:numId w:val="0"/>
        </w:numPr>
        <w:ind w:left="900" w:hanging="612"/>
        <w:rPr>
          <w:rFonts w:ascii="Arial" w:hAnsi="Arial" w:cs="Arial"/>
        </w:rPr>
      </w:pPr>
      <w:r w:rsidRPr="00EB4757">
        <w:rPr>
          <w:rFonts w:ascii="Arial" w:hAnsi="Arial" w:cs="Arial"/>
        </w:rPr>
        <w:t>B.</w:t>
      </w:r>
      <w:r w:rsidR="003751B4" w:rsidRPr="003751B4">
        <w:tab/>
      </w:r>
      <w:r w:rsidR="006C1500" w:rsidRPr="00EB4757">
        <w:rPr>
          <w:rFonts w:ascii="Arial" w:hAnsi="Arial" w:cs="Arial"/>
        </w:rPr>
        <w:t>Tests and Inspections</w:t>
      </w:r>
    </w:p>
    <w:p w14:paraId="17E079EB" w14:textId="77777777" w:rsidR="002772DB" w:rsidRPr="00EB4757" w:rsidRDefault="00EB4757" w:rsidP="00EB4757">
      <w:pPr>
        <w:pStyle w:val="PR2"/>
        <w:numPr>
          <w:ilvl w:val="0"/>
          <w:numId w:val="0"/>
        </w:numPr>
        <w:tabs>
          <w:tab w:val="left" w:pos="1440"/>
        </w:tabs>
        <w:spacing w:before="120"/>
        <w:ind w:left="1440" w:hanging="576"/>
        <w:rPr>
          <w:rFonts w:ascii="Arial" w:hAnsi="Arial" w:cs="Arial"/>
        </w:rPr>
      </w:pPr>
      <w:r w:rsidRPr="00EB4757">
        <w:rPr>
          <w:rFonts w:ascii="Arial" w:hAnsi="Arial" w:cs="Arial"/>
        </w:rPr>
        <w:t>1.</w:t>
      </w:r>
      <w:r w:rsidRPr="00EB4757">
        <w:rPr>
          <w:rFonts w:ascii="Arial" w:hAnsi="Arial" w:cs="Arial"/>
        </w:rPr>
        <w:tab/>
      </w:r>
      <w:r w:rsidR="002772DB" w:rsidRPr="00EB4757">
        <w:rPr>
          <w:rFonts w:ascii="Arial" w:hAnsi="Arial" w:cs="Arial"/>
        </w:rPr>
        <w:t>Perform installation and startup checks according to manufacturer's written instructions.</w:t>
      </w:r>
    </w:p>
    <w:p w14:paraId="19B1E518" w14:textId="77777777" w:rsidR="002772DB" w:rsidRPr="00EB4757" w:rsidRDefault="00EB4757" w:rsidP="00EB4757">
      <w:pPr>
        <w:pStyle w:val="PR2"/>
        <w:numPr>
          <w:ilvl w:val="0"/>
          <w:numId w:val="0"/>
        </w:numPr>
        <w:tabs>
          <w:tab w:val="left" w:pos="1440"/>
        </w:tabs>
        <w:spacing w:before="120"/>
        <w:ind w:left="1440" w:hanging="576"/>
        <w:rPr>
          <w:rFonts w:ascii="Arial" w:hAnsi="Arial" w:cs="Arial"/>
        </w:rPr>
      </w:pPr>
      <w:r>
        <w:rPr>
          <w:rFonts w:ascii="Arial" w:hAnsi="Arial" w:cs="Arial"/>
        </w:rPr>
        <w:t>2.</w:t>
      </w:r>
      <w:r>
        <w:rPr>
          <w:rFonts w:ascii="Arial" w:hAnsi="Arial" w:cs="Arial"/>
        </w:rPr>
        <w:tab/>
      </w:r>
      <w:r w:rsidR="006C1500" w:rsidRPr="00EB4757">
        <w:rPr>
          <w:rFonts w:ascii="Arial" w:hAnsi="Arial" w:cs="Arial"/>
        </w:rPr>
        <w:t>Perform h</w:t>
      </w:r>
      <w:r w:rsidR="002772DB" w:rsidRPr="00EB4757">
        <w:rPr>
          <w:rFonts w:ascii="Arial" w:hAnsi="Arial" w:cs="Arial"/>
        </w:rPr>
        <w:t>ydrostatic test.</w:t>
      </w:r>
      <w:r w:rsidR="00097ECB" w:rsidRPr="00EB4757">
        <w:rPr>
          <w:rFonts w:ascii="Arial" w:hAnsi="Arial" w:cs="Arial"/>
        </w:rPr>
        <w:t xml:space="preserve"> </w:t>
      </w:r>
      <w:r w:rsidR="002772DB" w:rsidRPr="00EB4757">
        <w:rPr>
          <w:rFonts w:ascii="Arial" w:hAnsi="Arial" w:cs="Arial"/>
        </w:rPr>
        <w:t>Repair leaks and retest until no leaks exist.</w:t>
      </w:r>
    </w:p>
    <w:p w14:paraId="58AE9073" w14:textId="77777777" w:rsidR="002772DB" w:rsidRPr="00EB4757" w:rsidRDefault="00EB4757" w:rsidP="00EB4757">
      <w:pPr>
        <w:pStyle w:val="PR2"/>
        <w:numPr>
          <w:ilvl w:val="0"/>
          <w:numId w:val="0"/>
        </w:numPr>
        <w:tabs>
          <w:tab w:val="left" w:pos="1440"/>
        </w:tabs>
        <w:spacing w:before="120"/>
        <w:ind w:left="1440" w:hanging="576"/>
        <w:rPr>
          <w:rFonts w:ascii="Arial" w:hAnsi="Arial" w:cs="Arial"/>
        </w:rPr>
      </w:pPr>
      <w:r>
        <w:rPr>
          <w:rFonts w:ascii="Arial" w:hAnsi="Arial" w:cs="Arial"/>
        </w:rPr>
        <w:t>3.</w:t>
      </w:r>
      <w:r>
        <w:rPr>
          <w:rFonts w:ascii="Arial" w:hAnsi="Arial" w:cs="Arial"/>
        </w:rPr>
        <w:tab/>
      </w:r>
      <w:r w:rsidR="002772DB" w:rsidRPr="00EB4757">
        <w:rPr>
          <w:rFonts w:ascii="Arial" w:hAnsi="Arial" w:cs="Arial"/>
        </w:rPr>
        <w:t>Start units to confirm proper motor rotation and unit operation.</w:t>
      </w:r>
      <w:r w:rsidR="00097ECB" w:rsidRPr="00EB4757">
        <w:rPr>
          <w:rFonts w:ascii="Arial" w:hAnsi="Arial" w:cs="Arial"/>
        </w:rPr>
        <w:t xml:space="preserve"> </w:t>
      </w:r>
      <w:r w:rsidR="002772DB" w:rsidRPr="00EB4757">
        <w:rPr>
          <w:rFonts w:ascii="Arial" w:hAnsi="Arial" w:cs="Arial"/>
        </w:rPr>
        <w:t>Adjust air-fuel ratio and combustion.</w:t>
      </w:r>
    </w:p>
    <w:p w14:paraId="3BE8779A" w14:textId="77777777" w:rsidR="002772DB" w:rsidRPr="00EB4757" w:rsidRDefault="00EB4757" w:rsidP="000F7889">
      <w:pPr>
        <w:pStyle w:val="PR2"/>
        <w:keepNext/>
        <w:numPr>
          <w:ilvl w:val="0"/>
          <w:numId w:val="0"/>
        </w:numPr>
        <w:tabs>
          <w:tab w:val="left" w:pos="1440"/>
        </w:tabs>
        <w:spacing w:before="120"/>
        <w:ind w:left="1440" w:hanging="576"/>
        <w:rPr>
          <w:rFonts w:ascii="Arial" w:hAnsi="Arial" w:cs="Arial"/>
        </w:rPr>
      </w:pPr>
      <w:r>
        <w:rPr>
          <w:rFonts w:ascii="Arial" w:hAnsi="Arial" w:cs="Arial"/>
        </w:rPr>
        <w:t>4.</w:t>
      </w:r>
      <w:r>
        <w:rPr>
          <w:rFonts w:ascii="Arial" w:hAnsi="Arial" w:cs="Arial"/>
        </w:rPr>
        <w:tab/>
      </w:r>
      <w:r w:rsidR="002772DB" w:rsidRPr="00EB4757">
        <w:rPr>
          <w:rFonts w:ascii="Arial" w:hAnsi="Arial" w:cs="Arial"/>
        </w:rPr>
        <w:t>Test and adjust controls and safeties.</w:t>
      </w:r>
      <w:r w:rsidR="00097ECB" w:rsidRPr="00EB4757">
        <w:rPr>
          <w:rFonts w:ascii="Arial" w:hAnsi="Arial" w:cs="Arial"/>
        </w:rPr>
        <w:t xml:space="preserve"> </w:t>
      </w:r>
      <w:r w:rsidR="002772DB" w:rsidRPr="00EB4757">
        <w:rPr>
          <w:rFonts w:ascii="Arial" w:hAnsi="Arial" w:cs="Arial"/>
        </w:rPr>
        <w:t>Replace damaged and malfunctioning controls and equipment.</w:t>
      </w:r>
    </w:p>
    <w:p w14:paraId="60411108" w14:textId="77777777" w:rsidR="002772DB" w:rsidRPr="00EB4757" w:rsidRDefault="00DE1E7B" w:rsidP="000F7889">
      <w:pPr>
        <w:pStyle w:val="ListAlpha"/>
        <w:keepNext/>
        <w:numPr>
          <w:ilvl w:val="0"/>
          <w:numId w:val="0"/>
        </w:numPr>
        <w:ind w:left="1800" w:hanging="360"/>
        <w:rPr>
          <w:sz w:val="22"/>
          <w:szCs w:val="22"/>
        </w:rPr>
      </w:pPr>
      <w:r w:rsidRPr="004C1A29">
        <w:rPr>
          <w:sz w:val="22"/>
          <w:szCs w:val="22"/>
        </w:rPr>
        <w:t>a.</w:t>
      </w:r>
      <w:r w:rsidRPr="004C1A29">
        <w:rPr>
          <w:sz w:val="22"/>
          <w:szCs w:val="22"/>
        </w:rPr>
        <w:tab/>
      </w:r>
      <w:r w:rsidR="002772DB" w:rsidRPr="00EB4757">
        <w:rPr>
          <w:sz w:val="22"/>
          <w:szCs w:val="22"/>
        </w:rPr>
        <w:t>Check and adjust initial operating set points and high- and low-limit safety set points of fuel supply, wat</w:t>
      </w:r>
      <w:r w:rsidR="00721FBC" w:rsidRPr="00EB4757">
        <w:rPr>
          <w:sz w:val="22"/>
          <w:szCs w:val="22"/>
        </w:rPr>
        <w:t>er level and water temperature</w:t>
      </w:r>
      <w:r w:rsidR="002772DB" w:rsidRPr="00EB4757">
        <w:rPr>
          <w:sz w:val="22"/>
          <w:szCs w:val="22"/>
        </w:rPr>
        <w:t>.</w:t>
      </w:r>
    </w:p>
    <w:p w14:paraId="3B3741B0" w14:textId="77777777" w:rsidR="002772DB" w:rsidRPr="00EB4757" w:rsidRDefault="00DE1E7B" w:rsidP="00DE1E7B">
      <w:pPr>
        <w:pStyle w:val="ListAlpha"/>
        <w:numPr>
          <w:ilvl w:val="0"/>
          <w:numId w:val="0"/>
        </w:numPr>
        <w:ind w:left="1800" w:hanging="360"/>
        <w:rPr>
          <w:sz w:val="22"/>
          <w:szCs w:val="22"/>
        </w:rPr>
      </w:pPr>
      <w:r w:rsidRPr="00EB4757">
        <w:rPr>
          <w:sz w:val="22"/>
          <w:szCs w:val="22"/>
        </w:rPr>
        <w:t>b.</w:t>
      </w:r>
      <w:r w:rsidRPr="00EB4757">
        <w:rPr>
          <w:sz w:val="22"/>
          <w:szCs w:val="22"/>
        </w:rPr>
        <w:tab/>
      </w:r>
      <w:r w:rsidR="002772DB" w:rsidRPr="00EB4757">
        <w:rPr>
          <w:sz w:val="22"/>
          <w:szCs w:val="22"/>
        </w:rPr>
        <w:t>Set field-adjustable switches and circuit-breaker trip ranges as indicated.</w:t>
      </w:r>
    </w:p>
    <w:p w14:paraId="51DFD859" w14:textId="77777777" w:rsidR="002772DB" w:rsidRPr="00DB0E7A" w:rsidRDefault="00DB0E7A" w:rsidP="00DB0E7A">
      <w:pPr>
        <w:pStyle w:val="PR1"/>
        <w:numPr>
          <w:ilvl w:val="0"/>
          <w:numId w:val="0"/>
        </w:numPr>
        <w:tabs>
          <w:tab w:val="num" w:pos="900"/>
        </w:tabs>
        <w:ind w:left="900" w:hanging="612"/>
        <w:rPr>
          <w:rFonts w:ascii="Arial" w:hAnsi="Arial" w:cs="Arial"/>
        </w:rPr>
      </w:pPr>
      <w:r>
        <w:rPr>
          <w:rFonts w:ascii="Arial" w:hAnsi="Arial" w:cs="Arial"/>
        </w:rPr>
        <w:t>C.</w:t>
      </w:r>
      <w:r>
        <w:rPr>
          <w:rFonts w:ascii="Arial" w:hAnsi="Arial" w:cs="Arial"/>
        </w:rPr>
        <w:tab/>
      </w:r>
      <w:r w:rsidR="002772DB" w:rsidRPr="00DB0E7A">
        <w:rPr>
          <w:rFonts w:ascii="Arial" w:hAnsi="Arial" w:cs="Arial"/>
        </w:rPr>
        <w:t>Remove and replace malfunctioning units and retest as specified above.</w:t>
      </w:r>
    </w:p>
    <w:p w14:paraId="137BBF41" w14:textId="77777777" w:rsidR="002772DB" w:rsidRDefault="00DB0E7A" w:rsidP="00DB0E7A">
      <w:pPr>
        <w:pStyle w:val="PR1"/>
        <w:keepLines/>
        <w:numPr>
          <w:ilvl w:val="0"/>
          <w:numId w:val="0"/>
        </w:numPr>
        <w:ind w:left="908" w:hanging="634"/>
        <w:rPr>
          <w:rFonts w:ascii="Arial" w:hAnsi="Arial" w:cs="Arial"/>
        </w:rPr>
      </w:pPr>
      <w:r w:rsidRPr="00DB0E7A">
        <w:rPr>
          <w:rFonts w:ascii="Arial" w:hAnsi="Arial" w:cs="Arial"/>
        </w:rPr>
        <w:lastRenderedPageBreak/>
        <w:t>D.</w:t>
      </w:r>
      <w:r>
        <w:tab/>
      </w:r>
      <w:r w:rsidR="002772DB" w:rsidRPr="00DB0E7A">
        <w:rPr>
          <w:rFonts w:ascii="Arial" w:hAnsi="Arial" w:cs="Arial"/>
        </w:rPr>
        <w:t>Occupancy Adjustments</w:t>
      </w:r>
      <w:r w:rsidRPr="00DB0E7A">
        <w:rPr>
          <w:rFonts w:ascii="Arial" w:hAnsi="Arial" w:cs="Arial"/>
        </w:rPr>
        <w:t xml:space="preserve">: </w:t>
      </w:r>
      <w:r w:rsidR="002772DB" w:rsidRPr="00DB0E7A">
        <w:rPr>
          <w:rFonts w:ascii="Arial" w:hAnsi="Arial" w:cs="Arial"/>
        </w:rPr>
        <w:t>When requested within 2 months of date of Substantial Completion</w:t>
      </w:r>
      <w:r w:rsidR="00F32639" w:rsidRPr="00DB0E7A">
        <w:rPr>
          <w:rFonts w:ascii="Arial" w:hAnsi="Arial" w:cs="Arial"/>
        </w:rPr>
        <w:t>, p</w:t>
      </w:r>
      <w:r w:rsidR="002772DB" w:rsidRPr="00DB0E7A">
        <w:rPr>
          <w:rFonts w:ascii="Arial" w:hAnsi="Arial" w:cs="Arial"/>
        </w:rPr>
        <w:t>rovide on-site assistance adjusting system to suit actual occupied conditions.</w:t>
      </w:r>
      <w:r w:rsidR="00097ECB" w:rsidRPr="00DB0E7A">
        <w:rPr>
          <w:rFonts w:ascii="Arial" w:hAnsi="Arial" w:cs="Arial"/>
        </w:rPr>
        <w:t xml:space="preserve"> </w:t>
      </w:r>
      <w:r w:rsidR="002772DB" w:rsidRPr="00DB0E7A">
        <w:rPr>
          <w:rFonts w:ascii="Arial" w:hAnsi="Arial" w:cs="Arial"/>
        </w:rPr>
        <w:t>Provide up to two visits to Project during other than normal occupancy hours for this purpose.</w:t>
      </w:r>
    </w:p>
    <w:p w14:paraId="0D64C9D4" w14:textId="77777777" w:rsidR="002772DB" w:rsidRDefault="00DF3A62" w:rsidP="00DF3A62">
      <w:pPr>
        <w:pStyle w:val="PR1"/>
        <w:keepLines/>
        <w:numPr>
          <w:ilvl w:val="0"/>
          <w:numId w:val="0"/>
        </w:numPr>
        <w:spacing w:after="120"/>
        <w:ind w:left="908" w:hanging="634"/>
        <w:rPr>
          <w:rFonts w:ascii="Arial" w:hAnsi="Arial" w:cs="Arial"/>
        </w:rPr>
      </w:pPr>
      <w:r w:rsidRPr="00DF3A62">
        <w:rPr>
          <w:rFonts w:ascii="Arial" w:hAnsi="Arial" w:cs="Arial"/>
        </w:rPr>
        <w:t>E.</w:t>
      </w:r>
      <w:r w:rsidR="001868AA" w:rsidRPr="00DF3A62">
        <w:rPr>
          <w:rFonts w:ascii="Arial" w:hAnsi="Arial" w:cs="Arial"/>
        </w:rPr>
        <w:tab/>
        <w:t>Performance Tests</w:t>
      </w:r>
      <w:r w:rsidR="00DB0E7A" w:rsidRPr="00DF3A62">
        <w:rPr>
          <w:rFonts w:ascii="Arial" w:hAnsi="Arial" w:cs="Arial"/>
        </w:rPr>
        <w:t>:</w:t>
      </w:r>
    </w:p>
    <w:p w14:paraId="6E9F79BE" w14:textId="6D0F303E" w:rsidR="00F424B3" w:rsidRDefault="00F424B3" w:rsidP="00F424B3">
      <w:pPr>
        <w:pStyle w:val="PR1"/>
        <w:numPr>
          <w:ilvl w:val="0"/>
          <w:numId w:val="0"/>
        </w:numPr>
        <w:ind w:left="900"/>
        <w:rPr>
          <w:rFonts w:ascii="Arial" w:hAnsi="Arial" w:cs="Arial"/>
        </w:rPr>
      </w:pPr>
      <w:r>
        <w:rPr>
          <w:rFonts w:ascii="Arial" w:hAnsi="Arial" w:cs="Arial"/>
        </w:rPr>
        <w:t xml:space="preserve">The boiler manufacturer is expected to provide partial load thermal efficiency curves. These thermal efficiency curves must include at least </w:t>
      </w:r>
      <w:r w:rsidR="00CB75AB">
        <w:rPr>
          <w:rFonts w:ascii="Arial" w:hAnsi="Arial" w:cs="Arial"/>
        </w:rPr>
        <w:t xml:space="preserve">two </w:t>
      </w:r>
      <w:r>
        <w:rPr>
          <w:rFonts w:ascii="Arial" w:hAnsi="Arial" w:cs="Arial"/>
        </w:rPr>
        <w:t xml:space="preserve">separate curves at </w:t>
      </w:r>
      <w:r w:rsidR="00CB2BF0">
        <w:rPr>
          <w:rFonts w:ascii="Arial" w:hAnsi="Arial" w:cs="Arial"/>
        </w:rPr>
        <w:t>25</w:t>
      </w:r>
      <w:r w:rsidR="00CB75AB">
        <w:rPr>
          <w:rFonts w:ascii="Arial" w:hAnsi="Arial" w:cs="Arial"/>
        </w:rPr>
        <w:t xml:space="preserve">% and 100% </w:t>
      </w:r>
      <w:r>
        <w:rPr>
          <w:rFonts w:ascii="Arial" w:hAnsi="Arial" w:cs="Arial"/>
        </w:rPr>
        <w:t>BTU input levels. If these curves are not available, it is the responsibility of the boiler manufacturer to complete the following performance tests</w:t>
      </w:r>
      <w:r w:rsidR="006417CA">
        <w:rPr>
          <w:rFonts w:ascii="Arial" w:hAnsi="Arial" w:cs="Arial"/>
        </w:rPr>
        <w:t>:</w:t>
      </w:r>
    </w:p>
    <w:p w14:paraId="770E62E9" w14:textId="77777777" w:rsidR="00F424B3" w:rsidRPr="00DF3A62" w:rsidRDefault="00F424B3" w:rsidP="00F424B3">
      <w:pPr>
        <w:pStyle w:val="PR1"/>
        <w:numPr>
          <w:ilvl w:val="0"/>
          <w:numId w:val="0"/>
        </w:numPr>
        <w:ind w:left="900"/>
        <w:rPr>
          <w:rFonts w:ascii="Arial" w:hAnsi="Arial" w:cs="Arial"/>
        </w:rPr>
      </w:pPr>
    </w:p>
    <w:p w14:paraId="7DF56C44" w14:textId="77777777" w:rsidR="002772DB" w:rsidRPr="00DF3A62" w:rsidRDefault="002772DB" w:rsidP="00F92700">
      <w:pPr>
        <w:pStyle w:val="Listnum"/>
        <w:numPr>
          <w:ilvl w:val="0"/>
          <w:numId w:val="9"/>
        </w:numPr>
        <w:tabs>
          <w:tab w:val="clear" w:pos="7"/>
          <w:tab w:val="clear" w:pos="1080"/>
          <w:tab w:val="left" w:pos="1440"/>
        </w:tabs>
        <w:ind w:hanging="547"/>
        <w:rPr>
          <w:sz w:val="22"/>
          <w:szCs w:val="22"/>
        </w:rPr>
      </w:pPr>
      <w:r w:rsidRPr="00DF3A62">
        <w:rPr>
          <w:sz w:val="22"/>
          <w:szCs w:val="22"/>
        </w:rPr>
        <w:t>Engage a factory-authorized service representative to inspect component assemblies and equipment installations, including connections, and to conduct performance testing.</w:t>
      </w:r>
    </w:p>
    <w:p w14:paraId="4B4774FF" w14:textId="77777777" w:rsidR="002772DB" w:rsidRPr="00DF3A62" w:rsidRDefault="002772DB" w:rsidP="00F92700">
      <w:pPr>
        <w:pStyle w:val="Listnum"/>
        <w:numPr>
          <w:ilvl w:val="0"/>
          <w:numId w:val="9"/>
        </w:numPr>
        <w:tabs>
          <w:tab w:val="clear" w:pos="7"/>
          <w:tab w:val="clear" w:pos="1080"/>
          <w:tab w:val="left" w:pos="1440"/>
        </w:tabs>
        <w:ind w:hanging="547"/>
        <w:rPr>
          <w:sz w:val="22"/>
          <w:szCs w:val="22"/>
        </w:rPr>
      </w:pPr>
      <w:r w:rsidRPr="00DF3A62">
        <w:rPr>
          <w:sz w:val="22"/>
          <w:szCs w:val="22"/>
        </w:rPr>
        <w:t>Boilers shall comply with performance requirements indicated, as determined by field performance tests.</w:t>
      </w:r>
      <w:r w:rsidR="00097ECB" w:rsidRPr="00DF3A62">
        <w:rPr>
          <w:sz w:val="22"/>
          <w:szCs w:val="22"/>
        </w:rPr>
        <w:t xml:space="preserve"> </w:t>
      </w:r>
      <w:r w:rsidRPr="00DF3A62">
        <w:rPr>
          <w:sz w:val="22"/>
          <w:szCs w:val="22"/>
        </w:rPr>
        <w:t>Adjust, modify, or replace equipment to comply.</w:t>
      </w:r>
    </w:p>
    <w:p w14:paraId="0F604410" w14:textId="77777777" w:rsidR="002772DB" w:rsidRPr="00DF3A62" w:rsidRDefault="002772DB" w:rsidP="00F92700">
      <w:pPr>
        <w:pStyle w:val="Listnum"/>
        <w:numPr>
          <w:ilvl w:val="0"/>
          <w:numId w:val="9"/>
        </w:numPr>
        <w:tabs>
          <w:tab w:val="clear" w:pos="7"/>
          <w:tab w:val="clear" w:pos="1080"/>
          <w:tab w:val="left" w:pos="1440"/>
        </w:tabs>
        <w:ind w:hanging="547"/>
        <w:rPr>
          <w:sz w:val="22"/>
          <w:szCs w:val="22"/>
        </w:rPr>
      </w:pPr>
      <w:r w:rsidRPr="00DF3A62">
        <w:rPr>
          <w:sz w:val="22"/>
          <w:szCs w:val="22"/>
        </w:rPr>
        <w:t>Repeat tests until results comply with requirements indicated.</w:t>
      </w:r>
    </w:p>
    <w:p w14:paraId="7B1FE317" w14:textId="77777777" w:rsidR="002772DB" w:rsidRPr="00DF3A62" w:rsidRDefault="002772DB" w:rsidP="00F92700">
      <w:pPr>
        <w:pStyle w:val="Listnum"/>
        <w:numPr>
          <w:ilvl w:val="0"/>
          <w:numId w:val="9"/>
        </w:numPr>
        <w:tabs>
          <w:tab w:val="clear" w:pos="7"/>
          <w:tab w:val="clear" w:pos="1080"/>
          <w:tab w:val="left" w:pos="1440"/>
        </w:tabs>
        <w:ind w:hanging="547"/>
        <w:rPr>
          <w:sz w:val="22"/>
          <w:szCs w:val="22"/>
        </w:rPr>
      </w:pPr>
      <w:r w:rsidRPr="00DF3A62">
        <w:rPr>
          <w:sz w:val="22"/>
          <w:szCs w:val="22"/>
        </w:rPr>
        <w:t>Provide analysis equipment required to determine performance.</w:t>
      </w:r>
    </w:p>
    <w:p w14:paraId="1157DBED" w14:textId="77777777" w:rsidR="002772DB" w:rsidRPr="00DF3A62" w:rsidRDefault="002772DB" w:rsidP="00F92700">
      <w:pPr>
        <w:pStyle w:val="Listnum"/>
        <w:numPr>
          <w:ilvl w:val="0"/>
          <w:numId w:val="9"/>
        </w:numPr>
        <w:tabs>
          <w:tab w:val="clear" w:pos="7"/>
          <w:tab w:val="clear" w:pos="1080"/>
          <w:tab w:val="left" w:pos="1440"/>
        </w:tabs>
        <w:ind w:hanging="547"/>
        <w:rPr>
          <w:sz w:val="22"/>
          <w:szCs w:val="22"/>
        </w:rPr>
      </w:pPr>
      <w:r w:rsidRPr="00DF3A62">
        <w:rPr>
          <w:sz w:val="22"/>
          <w:szCs w:val="22"/>
        </w:rPr>
        <w:t>Provide temporary equipment and system modifications necessary to dissipate the heat produced during tests if building systems are not adequate.</w:t>
      </w:r>
    </w:p>
    <w:p w14:paraId="729CBC3B" w14:textId="77777777" w:rsidR="002772DB" w:rsidRPr="00DF3A62" w:rsidRDefault="002772DB" w:rsidP="00F92700">
      <w:pPr>
        <w:pStyle w:val="Listnum"/>
        <w:numPr>
          <w:ilvl w:val="0"/>
          <w:numId w:val="9"/>
        </w:numPr>
        <w:tabs>
          <w:tab w:val="clear" w:pos="7"/>
          <w:tab w:val="clear" w:pos="1080"/>
          <w:tab w:val="left" w:pos="1440"/>
        </w:tabs>
        <w:ind w:hanging="547"/>
        <w:rPr>
          <w:sz w:val="22"/>
          <w:szCs w:val="22"/>
        </w:rPr>
      </w:pPr>
      <w:r w:rsidRPr="00DF3A62">
        <w:rPr>
          <w:sz w:val="22"/>
          <w:szCs w:val="22"/>
        </w:rPr>
        <w:t>Notify Architect in advance of test dates.</w:t>
      </w:r>
    </w:p>
    <w:p w14:paraId="01EE18ED" w14:textId="77777777" w:rsidR="002772DB" w:rsidRPr="00DF3A62" w:rsidRDefault="002772DB" w:rsidP="00F92700">
      <w:pPr>
        <w:pStyle w:val="Listnum"/>
        <w:numPr>
          <w:ilvl w:val="0"/>
          <w:numId w:val="9"/>
        </w:numPr>
        <w:tabs>
          <w:tab w:val="clear" w:pos="7"/>
          <w:tab w:val="clear" w:pos="1080"/>
          <w:tab w:val="left" w:pos="1440"/>
        </w:tabs>
        <w:ind w:hanging="547"/>
        <w:rPr>
          <w:sz w:val="22"/>
          <w:szCs w:val="22"/>
        </w:rPr>
      </w:pPr>
      <w:r w:rsidRPr="00DF3A62">
        <w:rPr>
          <w:sz w:val="22"/>
          <w:szCs w:val="22"/>
        </w:rPr>
        <w:t>Document test results in a report and submit to Architect.</w:t>
      </w:r>
    </w:p>
    <w:p w14:paraId="263EE862" w14:textId="51C12F5B" w:rsidR="002772DB" w:rsidRPr="007B57CB" w:rsidRDefault="002772DB">
      <w:pPr>
        <w:pStyle w:val="EOS"/>
        <w:rPr>
          <w:rFonts w:ascii="Arial" w:hAnsi="Arial" w:cs="Arial"/>
        </w:rPr>
      </w:pPr>
      <w:r w:rsidRPr="007306FB">
        <w:rPr>
          <w:rFonts w:ascii="Arial" w:hAnsi="Arial" w:cs="Arial"/>
        </w:rPr>
        <w:t xml:space="preserve">END OF SECTION </w:t>
      </w:r>
      <w:r w:rsidR="00CB75AB">
        <w:rPr>
          <w:rFonts w:ascii="Arial" w:hAnsi="Arial" w:cs="Arial"/>
        </w:rPr>
        <w:t>235217</w:t>
      </w:r>
    </w:p>
    <w:sectPr w:rsidR="002772DB" w:rsidRPr="007B57CB" w:rsidSect="000747F2">
      <w:headerReference w:type="default" r:id="rId11"/>
      <w:footerReference w:type="default" r:id="rId12"/>
      <w:footnotePr>
        <w:numRestart w:val="eachSect"/>
      </w:footnotePr>
      <w:endnotePr>
        <w:numFmt w:val="decimal"/>
      </w:endnotePr>
      <w:pgSz w:w="12240" w:h="15840"/>
      <w:pgMar w:top="1360" w:right="1440" w:bottom="136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Zapata, Christian" w:date="2026-01-06T14:34:00Z" w:initials="CZ">
    <w:p w14:paraId="1463558D" w14:textId="77777777" w:rsidR="00CB75AB" w:rsidRDefault="00CB75AB" w:rsidP="00CB75AB">
      <w:pPr>
        <w:pStyle w:val="CommentText"/>
      </w:pPr>
      <w:r>
        <w:rPr>
          <w:rStyle w:val="CommentReference"/>
        </w:rPr>
        <w:annotationRef/>
      </w:r>
      <w:r>
        <w:t>Need data from Superior for the max gpm for each size</w:t>
      </w:r>
    </w:p>
  </w:comment>
  <w:comment w:id="1" w:author="Zapata, Christian" w:date="2026-01-06T11:27:00Z" w:initials="CZ">
    <w:p w14:paraId="4731B731" w14:textId="24926A52" w:rsidR="00822DBB" w:rsidRDefault="00146741" w:rsidP="00822DBB">
      <w:pPr>
        <w:pStyle w:val="CommentText"/>
      </w:pPr>
      <w:r>
        <w:rPr>
          <w:rStyle w:val="CommentReference"/>
        </w:rPr>
        <w:annotationRef/>
      </w:r>
      <w:r w:rsidR="00822DBB">
        <w:t>Confirm with Superior.</w:t>
      </w:r>
    </w:p>
  </w:comment>
  <w:comment w:id="2" w:author="Zapata, Christian" w:date="2026-01-06T14:21:00Z" w:initials="CZ">
    <w:p w14:paraId="24912EC3" w14:textId="6515858C" w:rsidR="00F631B5" w:rsidRDefault="00F631B5" w:rsidP="00F631B5">
      <w:pPr>
        <w:pStyle w:val="CommentText"/>
      </w:pPr>
      <w:r>
        <w:rPr>
          <w:rStyle w:val="CommentReference"/>
        </w:rPr>
        <w:annotationRef/>
      </w:r>
      <w:r>
        <w:t>Confirm with Superior</w:t>
      </w:r>
    </w:p>
  </w:comment>
  <w:comment w:id="3" w:author="Zapata, Christian" w:date="2026-02-17T16:11:00Z" w:initials="CZ">
    <w:p w14:paraId="35D071D0" w14:textId="77777777" w:rsidR="00CB2BF0" w:rsidRDefault="00CB2BF0" w:rsidP="00CB2BF0">
      <w:pPr>
        <w:pStyle w:val="CommentText"/>
      </w:pPr>
      <w:r>
        <w:rPr>
          <w:rStyle w:val="CommentReference"/>
        </w:rPr>
        <w:annotationRef/>
      </w:r>
      <w:r>
        <w:t>Per Trent: Either Modbus or BACnet specified at order</w:t>
      </w:r>
    </w:p>
  </w:comment>
  <w:comment w:id="4" w:author="Zapata, Christian" w:date="2026-05-01T14:29:00Z" w:initials="CZ">
    <w:p w14:paraId="572D0C9C" w14:textId="77777777" w:rsidR="00783C35" w:rsidRDefault="00783C35" w:rsidP="00752F9E">
      <w:pPr>
        <w:pStyle w:val="CommentText"/>
      </w:pPr>
      <w:r>
        <w:rPr>
          <w:rStyle w:val="CommentReference"/>
        </w:rPr>
        <w:annotationRef/>
      </w:r>
      <w:r>
        <w:t>Getting complete data from Weishaupt.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63558D" w15:done="1"/>
  <w15:commentEx w15:paraId="4731B731" w15:done="1"/>
  <w15:commentEx w15:paraId="24912EC3" w15:done="1"/>
  <w15:commentEx w15:paraId="35D071D0" w15:paraIdParent="24912EC3" w15:done="1"/>
  <w15:commentEx w15:paraId="572D0C9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58984D" w16cex:dateUtc="2026-01-06T19:34:00Z"/>
  <w16cex:commentExtensible w16cex:durableId="6EBD64AB" w16cex:dateUtc="2026-01-06T16:27:00Z"/>
  <w16cex:commentExtensible w16cex:durableId="70D45FEF" w16cex:dateUtc="2026-01-06T19:21:00Z"/>
  <w16cex:commentExtensible w16cex:durableId="65C37105" w16cex:dateUtc="2026-02-17T21:11:00Z"/>
  <w16cex:commentExtensible w16cex:durableId="023D5785" w16cex:dateUtc="2026-05-01T1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63558D" w16cid:durableId="6258984D"/>
  <w16cid:commentId w16cid:paraId="4731B731" w16cid:durableId="6EBD64AB"/>
  <w16cid:commentId w16cid:paraId="24912EC3" w16cid:durableId="70D45FEF"/>
  <w16cid:commentId w16cid:paraId="35D071D0" w16cid:durableId="65C37105"/>
  <w16cid:commentId w16cid:paraId="572D0C9C" w16cid:durableId="023D57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5B3D2" w14:textId="77777777" w:rsidR="007227AA" w:rsidRDefault="007227AA">
      <w:r>
        <w:separator/>
      </w:r>
    </w:p>
  </w:endnote>
  <w:endnote w:type="continuationSeparator" w:id="0">
    <w:p w14:paraId="6E8D0F67" w14:textId="77777777" w:rsidR="007227AA" w:rsidRDefault="00722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4DC38" w14:textId="656868AA" w:rsidR="00506E29" w:rsidRDefault="007E2C14">
    <w:pPr>
      <w:pStyle w:val="FTR"/>
    </w:pPr>
    <w:r>
      <w:rPr>
        <w:rStyle w:val="NAM"/>
      </w:rPr>
      <w:t>4</w:t>
    </w:r>
    <w:r w:rsidR="00506E29">
      <w:rPr>
        <w:rStyle w:val="NAM"/>
      </w:rPr>
      <w:t>-</w:t>
    </w:r>
    <w:r>
      <w:rPr>
        <w:rStyle w:val="NAM"/>
      </w:rPr>
      <w:t xml:space="preserve">12 </w:t>
    </w:r>
    <w:r w:rsidR="00506E29">
      <w:rPr>
        <w:rStyle w:val="NAM"/>
      </w:rPr>
      <w:t>MBTU CONDENSING BOILERS</w:t>
    </w:r>
    <w:r w:rsidR="00506E29">
      <w:tab/>
    </w:r>
    <w:r w:rsidR="00506E29">
      <w:rPr>
        <w:rStyle w:val="NUM"/>
      </w:rPr>
      <w:t>235217</w:t>
    </w:r>
    <w:r w:rsidR="00506E29">
      <w:t xml:space="preserve"> - </w:t>
    </w:r>
    <w:r w:rsidR="00506E29">
      <w:fldChar w:fldCharType="begin"/>
    </w:r>
    <w:r w:rsidR="00506E29">
      <w:instrText xml:space="preserve"> PAGE </w:instrText>
    </w:r>
    <w:r w:rsidR="00506E29">
      <w:fldChar w:fldCharType="separate"/>
    </w:r>
    <w:r w:rsidR="005E50DF">
      <w:rPr>
        <w:noProof/>
      </w:rPr>
      <w:t>1</w:t>
    </w:r>
    <w:r w:rsidR="00506E2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32C16" w14:textId="77777777" w:rsidR="007227AA" w:rsidRDefault="007227AA">
      <w:r>
        <w:separator/>
      </w:r>
    </w:p>
  </w:footnote>
  <w:footnote w:type="continuationSeparator" w:id="0">
    <w:p w14:paraId="6BB68B6F" w14:textId="77777777" w:rsidR="007227AA" w:rsidRDefault="007227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DDBF0" w14:textId="23B40A96" w:rsidR="00506E29" w:rsidRDefault="00506E29">
    <w:pPr>
      <w:pStyle w:val="HDR"/>
    </w:pPr>
    <w:r>
      <w:tab/>
    </w:r>
    <w:r>
      <w:rPr>
        <w:rStyle w:val="SPN"/>
      </w:rPr>
      <w:t>MASTERSPEC Full Length</w:t>
    </w:r>
    <w:r>
      <w:tab/>
    </w:r>
    <w:r>
      <w:rPr>
        <w:rStyle w:val="SPD"/>
      </w:rPr>
      <w:fldChar w:fldCharType="begin"/>
    </w:r>
    <w:r>
      <w:rPr>
        <w:rStyle w:val="SPD"/>
      </w:rPr>
      <w:instrText xml:space="preserve"> DATE \@ "M/d/yyyy" </w:instrText>
    </w:r>
    <w:r>
      <w:rPr>
        <w:rStyle w:val="SPD"/>
      </w:rPr>
      <w:fldChar w:fldCharType="separate"/>
    </w:r>
    <w:r w:rsidR="00BE5B55">
      <w:rPr>
        <w:rStyle w:val="SPD"/>
        <w:noProof/>
      </w:rPr>
      <w:t>9/23/2026</w:t>
    </w:r>
    <w:r>
      <w:rPr>
        <w:rStyle w:val="SPD"/>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7138CA78"/>
    <w:lvl w:ilvl="0">
      <w:start w:val="1"/>
      <w:numFmt w:val="decimal"/>
      <w:pStyle w:val="PRT"/>
      <w:suff w:val="nothing"/>
      <w:lvlText w:val="PART %1 - "/>
      <w:lvlJc w:val="left"/>
      <w:pPr>
        <w:ind w:left="0" w:firstLine="0"/>
      </w:pPr>
      <w:rPr>
        <w:rFonts w:ascii="Arial" w:hAnsi="Arial" w:cs="Arial" w:hint="default"/>
      </w:rPr>
    </w:lvl>
    <w:lvl w:ilvl="1">
      <w:numFmt w:val="decimal"/>
      <w:pStyle w:val="SUT"/>
      <w:suff w:val="nothing"/>
      <w:lvlText w:val="SCHEDULE %2 - "/>
      <w:lvlJc w:val="left"/>
      <w:pPr>
        <w:ind w:left="0" w:firstLine="0"/>
      </w:pPr>
      <w:rPr>
        <w:rFonts w:hint="default"/>
      </w:rPr>
    </w:lvl>
    <w:lvl w:ilvl="2">
      <w:start w:val="1"/>
      <w:numFmt w:val="decimal"/>
      <w:pStyle w:val="DST"/>
      <w:lvlText w:val="%3."/>
      <w:lvlJc w:val="left"/>
      <w:pPr>
        <w:ind w:left="0" w:firstLine="0"/>
      </w:pPr>
      <w:rPr>
        <w:rFonts w:hint="default"/>
      </w:rPr>
    </w:lvl>
    <w:lvl w:ilvl="3">
      <w:start w:val="1"/>
      <w:numFmt w:val="decimal"/>
      <w:pStyle w:val="ART"/>
      <w:lvlText w:val="%1.%4"/>
      <w:lvlJc w:val="left"/>
      <w:pPr>
        <w:tabs>
          <w:tab w:val="num" w:pos="864"/>
        </w:tabs>
        <w:ind w:left="864" w:hanging="864"/>
      </w:pPr>
      <w:rPr>
        <w:rFonts w:ascii="Arial" w:hAnsi="Arial" w:hint="default"/>
      </w:rPr>
    </w:lvl>
    <w:lvl w:ilvl="4">
      <w:start w:val="1"/>
      <w:numFmt w:val="upperLetter"/>
      <w:pStyle w:val="PR1"/>
      <w:lvlText w:val="%5."/>
      <w:lvlJc w:val="left"/>
      <w:pPr>
        <w:tabs>
          <w:tab w:val="num" w:pos="1206"/>
        </w:tabs>
        <w:ind w:left="1206" w:hanging="576"/>
      </w:pPr>
      <w:rPr>
        <w:rFonts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36454F2"/>
    <w:multiLevelType w:val="hybridMultilevel"/>
    <w:tmpl w:val="9E023012"/>
    <w:lvl w:ilvl="0" w:tplc="0409000F">
      <w:start w:val="1"/>
      <w:numFmt w:val="decimal"/>
      <w:lvlText w:val="%1."/>
      <w:lvlJc w:val="left"/>
      <w:pPr>
        <w:ind w:left="1627" w:hanging="360"/>
      </w:pPr>
    </w:lvl>
    <w:lvl w:ilvl="1" w:tplc="04090019">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2" w15:restartNumberingAfterBreak="0">
    <w:nsid w:val="03D36B01"/>
    <w:multiLevelType w:val="hybridMultilevel"/>
    <w:tmpl w:val="A5728F36"/>
    <w:lvl w:ilvl="0" w:tplc="D1C295EA">
      <w:start w:val="1"/>
      <w:numFmt w:val="lowerLetter"/>
      <w:pStyle w:val="ListAlpha"/>
      <w:lvlText w:val="%1."/>
      <w:lvlJc w:val="left"/>
      <w:pPr>
        <w:tabs>
          <w:tab w:val="num" w:pos="1800"/>
        </w:tabs>
        <w:ind w:left="1800" w:hanging="360"/>
      </w:pPr>
      <w:rPr>
        <w:rFonts w:ascii="Arial" w:hAnsi="Arial" w:hint="default"/>
        <w:b w:val="0"/>
        <w:i w:val="0"/>
        <w:caps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D135F1"/>
    <w:multiLevelType w:val="hybridMultilevel"/>
    <w:tmpl w:val="29D05992"/>
    <w:lvl w:ilvl="0" w:tplc="4C967072">
      <w:start w:val="1"/>
      <w:numFmt w:val="decimal"/>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A61641"/>
    <w:multiLevelType w:val="hybridMultilevel"/>
    <w:tmpl w:val="3848A208"/>
    <w:lvl w:ilvl="0" w:tplc="04090001">
      <w:start w:val="1"/>
      <w:numFmt w:val="bullet"/>
      <w:lvlText w:val=""/>
      <w:lvlJc w:val="left"/>
      <w:pPr>
        <w:ind w:left="1267" w:hanging="360"/>
      </w:pPr>
      <w:rPr>
        <w:rFonts w:ascii="Symbol" w:hAnsi="Symbol" w:hint="default"/>
      </w:r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5" w15:restartNumberingAfterBreak="0">
    <w:nsid w:val="469877CA"/>
    <w:multiLevelType w:val="hybridMultilevel"/>
    <w:tmpl w:val="40545602"/>
    <w:lvl w:ilvl="0" w:tplc="04090015">
      <w:start w:val="1"/>
      <w:numFmt w:val="upperLetter"/>
      <w:lvlText w:val="%1."/>
      <w:lvlJc w:val="left"/>
      <w:pPr>
        <w:ind w:left="1008" w:hanging="360"/>
      </w:pPr>
    </w:lvl>
    <w:lvl w:ilvl="1" w:tplc="04090001">
      <w:start w:val="1"/>
      <w:numFmt w:val="bullet"/>
      <w:lvlText w:val=""/>
      <w:lvlJc w:val="left"/>
      <w:pPr>
        <w:ind w:left="1728" w:hanging="360"/>
      </w:pPr>
      <w:rPr>
        <w:rFonts w:ascii="Symbol" w:hAnsi="Symbol" w:hint="default"/>
      </w:r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6" w15:restartNumberingAfterBreak="0">
    <w:nsid w:val="4C6A4B46"/>
    <w:multiLevelType w:val="hybridMultilevel"/>
    <w:tmpl w:val="7BA02B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4591622"/>
    <w:multiLevelType w:val="hybridMultilevel"/>
    <w:tmpl w:val="29DC4CBA"/>
    <w:lvl w:ilvl="0" w:tplc="8AF2D0B2">
      <w:start w:val="1"/>
      <w:numFmt w:val="decimal"/>
      <w:pStyle w:val="Listnum"/>
      <w:lvlText w:val="%1."/>
      <w:lvlJc w:val="left"/>
      <w:pPr>
        <w:tabs>
          <w:tab w:val="num" w:pos="7"/>
        </w:tabs>
        <w:ind w:left="1447" w:hanging="360"/>
      </w:pPr>
      <w:rPr>
        <w:rFonts w:hint="default"/>
        <w:sz w:val="20"/>
        <w:szCs w:val="20"/>
      </w:rPr>
    </w:lvl>
    <w:lvl w:ilvl="1" w:tplc="04090001">
      <w:start w:val="1"/>
      <w:numFmt w:val="bullet"/>
      <w:lvlText w:val=""/>
      <w:lvlJc w:val="left"/>
      <w:pPr>
        <w:ind w:left="1267" w:hanging="360"/>
      </w:pPr>
      <w:rPr>
        <w:rFonts w:ascii="Symbol" w:hAnsi="Symbol" w:hint="default"/>
      </w:rPr>
    </w:lvl>
    <w:lvl w:ilvl="2" w:tplc="0409001B" w:tentative="1">
      <w:start w:val="1"/>
      <w:numFmt w:val="lowerRoman"/>
      <w:lvlText w:val="%3."/>
      <w:lvlJc w:val="right"/>
      <w:pPr>
        <w:ind w:left="3247" w:hanging="180"/>
      </w:pPr>
    </w:lvl>
    <w:lvl w:ilvl="3" w:tplc="0409000F" w:tentative="1">
      <w:start w:val="1"/>
      <w:numFmt w:val="decimal"/>
      <w:lvlText w:val="%4."/>
      <w:lvlJc w:val="left"/>
      <w:pPr>
        <w:ind w:left="3967" w:hanging="360"/>
      </w:pPr>
    </w:lvl>
    <w:lvl w:ilvl="4" w:tplc="04090019" w:tentative="1">
      <w:start w:val="1"/>
      <w:numFmt w:val="lowerLetter"/>
      <w:lvlText w:val="%5."/>
      <w:lvlJc w:val="left"/>
      <w:pPr>
        <w:ind w:left="4687" w:hanging="360"/>
      </w:pPr>
    </w:lvl>
    <w:lvl w:ilvl="5" w:tplc="0409001B" w:tentative="1">
      <w:start w:val="1"/>
      <w:numFmt w:val="lowerRoman"/>
      <w:lvlText w:val="%6."/>
      <w:lvlJc w:val="right"/>
      <w:pPr>
        <w:ind w:left="5407" w:hanging="180"/>
      </w:pPr>
    </w:lvl>
    <w:lvl w:ilvl="6" w:tplc="0409000F" w:tentative="1">
      <w:start w:val="1"/>
      <w:numFmt w:val="decimal"/>
      <w:lvlText w:val="%7."/>
      <w:lvlJc w:val="left"/>
      <w:pPr>
        <w:ind w:left="6127" w:hanging="360"/>
      </w:pPr>
    </w:lvl>
    <w:lvl w:ilvl="7" w:tplc="04090019" w:tentative="1">
      <w:start w:val="1"/>
      <w:numFmt w:val="lowerLetter"/>
      <w:lvlText w:val="%8."/>
      <w:lvlJc w:val="left"/>
      <w:pPr>
        <w:ind w:left="6847" w:hanging="360"/>
      </w:pPr>
    </w:lvl>
    <w:lvl w:ilvl="8" w:tplc="0409001B" w:tentative="1">
      <w:start w:val="1"/>
      <w:numFmt w:val="lowerRoman"/>
      <w:lvlText w:val="%9."/>
      <w:lvlJc w:val="right"/>
      <w:pPr>
        <w:ind w:left="7567" w:hanging="180"/>
      </w:pPr>
    </w:lvl>
  </w:abstractNum>
  <w:abstractNum w:abstractNumId="8" w15:restartNumberingAfterBreak="0">
    <w:nsid w:val="585F0719"/>
    <w:multiLevelType w:val="hybridMultilevel"/>
    <w:tmpl w:val="DC9280FA"/>
    <w:lvl w:ilvl="0" w:tplc="FFFFFFFF">
      <w:start w:val="1"/>
      <w:numFmt w:val="decimal"/>
      <w:lvlText w:val="%1."/>
      <w:lvlJc w:val="left"/>
      <w:pPr>
        <w:tabs>
          <w:tab w:val="num" w:pos="7"/>
        </w:tabs>
        <w:ind w:left="1447" w:hanging="360"/>
      </w:pPr>
      <w:rPr>
        <w:rFonts w:hint="default"/>
        <w:sz w:val="20"/>
        <w:szCs w:val="20"/>
      </w:rPr>
    </w:lvl>
    <w:lvl w:ilvl="1" w:tplc="04090001">
      <w:start w:val="1"/>
      <w:numFmt w:val="bullet"/>
      <w:lvlText w:val=""/>
      <w:lvlJc w:val="left"/>
      <w:pPr>
        <w:ind w:left="1267" w:hanging="360"/>
      </w:pPr>
      <w:rPr>
        <w:rFonts w:ascii="Symbol" w:hAnsi="Symbol" w:hint="default"/>
      </w:rPr>
    </w:lvl>
    <w:lvl w:ilvl="2" w:tplc="FFFFFFFF" w:tentative="1">
      <w:start w:val="1"/>
      <w:numFmt w:val="lowerRoman"/>
      <w:lvlText w:val="%3."/>
      <w:lvlJc w:val="right"/>
      <w:pPr>
        <w:ind w:left="3247" w:hanging="180"/>
      </w:pPr>
    </w:lvl>
    <w:lvl w:ilvl="3" w:tplc="FFFFFFFF" w:tentative="1">
      <w:start w:val="1"/>
      <w:numFmt w:val="decimal"/>
      <w:lvlText w:val="%4."/>
      <w:lvlJc w:val="left"/>
      <w:pPr>
        <w:ind w:left="3967" w:hanging="360"/>
      </w:pPr>
    </w:lvl>
    <w:lvl w:ilvl="4" w:tplc="FFFFFFFF" w:tentative="1">
      <w:start w:val="1"/>
      <w:numFmt w:val="lowerLetter"/>
      <w:lvlText w:val="%5."/>
      <w:lvlJc w:val="left"/>
      <w:pPr>
        <w:ind w:left="4687" w:hanging="360"/>
      </w:pPr>
    </w:lvl>
    <w:lvl w:ilvl="5" w:tplc="FFFFFFFF" w:tentative="1">
      <w:start w:val="1"/>
      <w:numFmt w:val="lowerRoman"/>
      <w:lvlText w:val="%6."/>
      <w:lvlJc w:val="right"/>
      <w:pPr>
        <w:ind w:left="5407" w:hanging="180"/>
      </w:pPr>
    </w:lvl>
    <w:lvl w:ilvl="6" w:tplc="FFFFFFFF" w:tentative="1">
      <w:start w:val="1"/>
      <w:numFmt w:val="decimal"/>
      <w:lvlText w:val="%7."/>
      <w:lvlJc w:val="left"/>
      <w:pPr>
        <w:ind w:left="6127" w:hanging="360"/>
      </w:pPr>
    </w:lvl>
    <w:lvl w:ilvl="7" w:tplc="FFFFFFFF" w:tentative="1">
      <w:start w:val="1"/>
      <w:numFmt w:val="lowerLetter"/>
      <w:lvlText w:val="%8."/>
      <w:lvlJc w:val="left"/>
      <w:pPr>
        <w:ind w:left="6847" w:hanging="360"/>
      </w:pPr>
    </w:lvl>
    <w:lvl w:ilvl="8" w:tplc="FFFFFFFF" w:tentative="1">
      <w:start w:val="1"/>
      <w:numFmt w:val="lowerRoman"/>
      <w:lvlText w:val="%9."/>
      <w:lvlJc w:val="right"/>
      <w:pPr>
        <w:ind w:left="7567" w:hanging="180"/>
      </w:pPr>
    </w:lvl>
  </w:abstractNum>
  <w:abstractNum w:abstractNumId="9" w15:restartNumberingAfterBreak="0">
    <w:nsid w:val="7003048D"/>
    <w:multiLevelType w:val="multilevel"/>
    <w:tmpl w:val="C9AA34CC"/>
    <w:lvl w:ilvl="0">
      <w:start w:val="1"/>
      <w:numFmt w:val="decimal"/>
      <w:pStyle w:val="PART"/>
      <w:lvlText w:val="PART %1"/>
      <w:lvlJc w:val="left"/>
      <w:pPr>
        <w:tabs>
          <w:tab w:val="num" w:pos="-360"/>
        </w:tabs>
        <w:ind w:left="-1080" w:firstLine="0"/>
      </w:pPr>
      <w:rPr>
        <w:rFonts w:ascii="Arial" w:hAnsi="Arial" w:hint="default"/>
        <w:b/>
        <w:i w:val="0"/>
        <w:caps/>
        <w:sz w:val="24"/>
        <w:szCs w:val="24"/>
      </w:rPr>
    </w:lvl>
    <w:lvl w:ilvl="1">
      <w:start w:val="1"/>
      <w:numFmt w:val="decimal"/>
      <w:pStyle w:val="Heading2"/>
      <w:suff w:val="nothing"/>
      <w:lvlText w:val="%1.%2"/>
      <w:lvlJc w:val="left"/>
      <w:pPr>
        <w:ind w:left="0" w:firstLine="0"/>
      </w:pPr>
      <w:rPr>
        <w:rFonts w:ascii="Arial" w:hAnsi="Arial" w:hint="default"/>
        <w:b/>
        <w:i w:val="0"/>
        <w:sz w:val="22"/>
        <w:szCs w:val="22"/>
      </w:rPr>
    </w:lvl>
    <w:lvl w:ilvl="2">
      <w:start w:val="1"/>
      <w:numFmt w:val="decimal"/>
      <w:pStyle w:val="Heading3"/>
      <w:suff w:val="nothing"/>
      <w:lvlText w:val="%1.%2.%3"/>
      <w:lvlJc w:val="left"/>
      <w:pPr>
        <w:ind w:left="0" w:firstLine="0"/>
      </w:pPr>
      <w:rPr>
        <w:rFonts w:ascii="Arial" w:hAnsi="Arial" w:hint="default"/>
        <w:b/>
        <w:i w:val="0"/>
        <w:sz w:val="20"/>
        <w:szCs w:val="20"/>
      </w:rPr>
    </w:lvl>
    <w:lvl w:ilvl="3">
      <w:start w:val="1"/>
      <w:numFmt w:val="decimal"/>
      <w:suff w:val="nothing"/>
      <w:lvlText w:val="%1.%2.%3.%4"/>
      <w:lvlJc w:val="left"/>
      <w:pPr>
        <w:ind w:left="-1380" w:firstLine="0"/>
      </w:pPr>
      <w:rPr>
        <w:rFonts w:ascii="Arial" w:hAnsi="Arial" w:hint="default"/>
        <w:b/>
        <w:i w:val="0"/>
        <w:sz w:val="22"/>
        <w:szCs w:val="22"/>
      </w:rPr>
    </w:lvl>
    <w:lvl w:ilvl="4">
      <w:start w:val="1"/>
      <w:numFmt w:val="decimal"/>
      <w:lvlText w:val="%1.%2.%3.%4.%5"/>
      <w:lvlJc w:val="left"/>
      <w:pPr>
        <w:tabs>
          <w:tab w:val="num" w:pos="-984"/>
        </w:tabs>
        <w:ind w:left="-1920" w:firstLine="0"/>
      </w:pPr>
      <w:rPr>
        <w:rFonts w:ascii="Arial" w:hAnsi="Arial" w:hint="default"/>
        <w:b/>
        <w:i w:val="0"/>
        <w:sz w:val="20"/>
        <w:szCs w:val="20"/>
      </w:rPr>
    </w:lvl>
    <w:lvl w:ilvl="5">
      <w:start w:val="1"/>
      <w:numFmt w:val="decimal"/>
      <w:lvlText w:val="1.%1.%2.%3.%4.%5.%6"/>
      <w:lvlJc w:val="left"/>
      <w:pPr>
        <w:tabs>
          <w:tab w:val="num" w:pos="-1920"/>
        </w:tabs>
        <w:ind w:left="-1920" w:firstLine="0"/>
      </w:pPr>
      <w:rPr>
        <w:rFonts w:hint="default"/>
      </w:rPr>
    </w:lvl>
    <w:lvl w:ilvl="6">
      <w:start w:val="1"/>
      <w:numFmt w:val="decimal"/>
      <w:lvlText w:val="1.%1.%2.%3.%4.%5.%6.%7"/>
      <w:lvlJc w:val="left"/>
      <w:pPr>
        <w:tabs>
          <w:tab w:val="num" w:pos="-1920"/>
        </w:tabs>
        <w:ind w:left="-1920" w:firstLine="0"/>
      </w:pPr>
      <w:rPr>
        <w:rFonts w:hint="default"/>
      </w:rPr>
    </w:lvl>
    <w:lvl w:ilvl="7">
      <w:start w:val="1"/>
      <w:numFmt w:val="decimal"/>
      <w:lvlText w:val="1.%1.%2.%3.%4.%5.%6.%7.%8"/>
      <w:lvlJc w:val="left"/>
      <w:pPr>
        <w:tabs>
          <w:tab w:val="num" w:pos="-1920"/>
        </w:tabs>
        <w:ind w:left="-1920" w:firstLine="0"/>
      </w:pPr>
      <w:rPr>
        <w:rFonts w:hint="default"/>
      </w:rPr>
    </w:lvl>
    <w:lvl w:ilvl="8">
      <w:start w:val="1"/>
      <w:numFmt w:val="decimal"/>
      <w:lvlText w:val="1.%1.%2.%3.%4.%5.%6.%7.%8.%9"/>
      <w:lvlJc w:val="left"/>
      <w:pPr>
        <w:tabs>
          <w:tab w:val="num" w:pos="-1920"/>
        </w:tabs>
        <w:ind w:left="-1920" w:firstLine="0"/>
      </w:pPr>
      <w:rPr>
        <w:rFonts w:hint="default"/>
      </w:rPr>
    </w:lvl>
  </w:abstractNum>
  <w:abstractNum w:abstractNumId="10" w15:restartNumberingAfterBreak="0">
    <w:nsid w:val="70350165"/>
    <w:multiLevelType w:val="multilevel"/>
    <w:tmpl w:val="F87A084C"/>
    <w:lvl w:ilvl="0">
      <w:start w:val="1"/>
      <w:numFmt w:val="decimal"/>
      <w:pStyle w:val="StyleHeading1"/>
      <w:lvlText w:val="%1"/>
      <w:lvlJc w:val="left"/>
      <w:pPr>
        <w:tabs>
          <w:tab w:val="num" w:pos="720"/>
        </w:tabs>
        <w:ind w:left="0" w:firstLine="0"/>
      </w:pPr>
      <w:rPr>
        <w:rFonts w:ascii="Arial" w:hAnsi="Arial" w:hint="default"/>
        <w:b/>
        <w:i w:val="0"/>
        <w:caps/>
        <w:sz w:val="22"/>
        <w:szCs w:val="22"/>
      </w:rPr>
    </w:lvl>
    <w:lvl w:ilvl="1">
      <w:start w:val="1"/>
      <w:numFmt w:val="decimal"/>
      <w:suff w:val="nothing"/>
      <w:lvlText w:val="%1.%2"/>
      <w:lvlJc w:val="left"/>
      <w:pPr>
        <w:ind w:left="0" w:firstLine="0"/>
      </w:pPr>
      <w:rPr>
        <w:rFonts w:ascii="Arial" w:hAnsi="Arial" w:hint="default"/>
        <w:b/>
        <w:i w:val="0"/>
        <w:sz w:val="22"/>
        <w:szCs w:val="22"/>
      </w:rPr>
    </w:lvl>
    <w:lvl w:ilvl="2">
      <w:start w:val="1"/>
      <w:numFmt w:val="decimal"/>
      <w:suff w:val="nothing"/>
      <w:lvlText w:val="%1.%2.%3"/>
      <w:lvlJc w:val="left"/>
      <w:pPr>
        <w:ind w:left="-480" w:firstLine="0"/>
      </w:pPr>
      <w:rPr>
        <w:rFonts w:ascii="Arial" w:hAnsi="Arial" w:hint="default"/>
        <w:b/>
        <w:i w:val="0"/>
        <w:sz w:val="22"/>
        <w:szCs w:val="22"/>
      </w:rPr>
    </w:lvl>
    <w:lvl w:ilvl="3">
      <w:start w:val="1"/>
      <w:numFmt w:val="decimal"/>
      <w:suff w:val="nothing"/>
      <w:lvlText w:val="%1.%2.%3.%4"/>
      <w:lvlJc w:val="left"/>
      <w:pPr>
        <w:ind w:left="-300" w:firstLine="0"/>
      </w:pPr>
      <w:rPr>
        <w:rFonts w:ascii="Arial" w:hAnsi="Arial" w:hint="default"/>
        <w:b/>
        <w:i w:val="0"/>
        <w:sz w:val="22"/>
        <w:szCs w:val="22"/>
      </w:rPr>
    </w:lvl>
    <w:lvl w:ilvl="4">
      <w:start w:val="1"/>
      <w:numFmt w:val="decimal"/>
      <w:lvlText w:val="%1.%2.%3.%4.%5"/>
      <w:lvlJc w:val="left"/>
      <w:pPr>
        <w:tabs>
          <w:tab w:val="num" w:pos="96"/>
        </w:tabs>
        <w:ind w:left="-840" w:firstLine="0"/>
      </w:pPr>
      <w:rPr>
        <w:rFonts w:ascii="Arial" w:hAnsi="Arial" w:hint="default"/>
        <w:b/>
        <w:i w:val="0"/>
        <w:sz w:val="20"/>
        <w:szCs w:val="20"/>
      </w:rPr>
    </w:lvl>
    <w:lvl w:ilvl="5">
      <w:start w:val="1"/>
      <w:numFmt w:val="decimal"/>
      <w:lvlText w:val="1.%1.%2.%3.%4.%5.%6"/>
      <w:lvlJc w:val="left"/>
      <w:pPr>
        <w:tabs>
          <w:tab w:val="num" w:pos="-840"/>
        </w:tabs>
        <w:ind w:left="-840" w:firstLine="0"/>
      </w:pPr>
      <w:rPr>
        <w:rFonts w:hint="default"/>
      </w:rPr>
    </w:lvl>
    <w:lvl w:ilvl="6">
      <w:start w:val="1"/>
      <w:numFmt w:val="decimal"/>
      <w:lvlText w:val="1.%1.%2.%3.%4.%5.%6.%7"/>
      <w:lvlJc w:val="left"/>
      <w:pPr>
        <w:tabs>
          <w:tab w:val="num" w:pos="-840"/>
        </w:tabs>
        <w:ind w:left="-840" w:firstLine="0"/>
      </w:pPr>
      <w:rPr>
        <w:rFonts w:hint="default"/>
      </w:rPr>
    </w:lvl>
    <w:lvl w:ilvl="7">
      <w:start w:val="1"/>
      <w:numFmt w:val="decimal"/>
      <w:lvlText w:val="1.%1.%2.%3.%4.%5.%6.%7.%8"/>
      <w:lvlJc w:val="left"/>
      <w:pPr>
        <w:tabs>
          <w:tab w:val="num" w:pos="-840"/>
        </w:tabs>
        <w:ind w:left="-840" w:firstLine="0"/>
      </w:pPr>
      <w:rPr>
        <w:rFonts w:hint="default"/>
      </w:rPr>
    </w:lvl>
    <w:lvl w:ilvl="8">
      <w:start w:val="1"/>
      <w:numFmt w:val="decimal"/>
      <w:lvlText w:val="1.%1.%2.%3.%4.%5.%6.%7.%8.%9"/>
      <w:lvlJc w:val="left"/>
      <w:pPr>
        <w:tabs>
          <w:tab w:val="num" w:pos="-840"/>
        </w:tabs>
        <w:ind w:left="-840" w:firstLine="0"/>
      </w:pPr>
      <w:rPr>
        <w:rFonts w:hint="default"/>
      </w:rPr>
    </w:lvl>
  </w:abstractNum>
  <w:abstractNum w:abstractNumId="11" w15:restartNumberingAfterBreak="0">
    <w:nsid w:val="77817261"/>
    <w:multiLevelType w:val="hybridMultilevel"/>
    <w:tmpl w:val="7C32227E"/>
    <w:lvl w:ilvl="0" w:tplc="FFFFFFFF">
      <w:start w:val="1"/>
      <w:numFmt w:val="decimal"/>
      <w:lvlText w:val="%1."/>
      <w:lvlJc w:val="left"/>
      <w:pPr>
        <w:ind w:left="1627" w:hanging="360"/>
      </w:p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3067" w:hanging="180"/>
      </w:pPr>
    </w:lvl>
    <w:lvl w:ilvl="3" w:tplc="FFFFFFFF" w:tentative="1">
      <w:start w:val="1"/>
      <w:numFmt w:val="decimal"/>
      <w:lvlText w:val="%4."/>
      <w:lvlJc w:val="left"/>
      <w:pPr>
        <w:ind w:left="3787" w:hanging="360"/>
      </w:pPr>
    </w:lvl>
    <w:lvl w:ilvl="4" w:tplc="FFFFFFFF" w:tentative="1">
      <w:start w:val="1"/>
      <w:numFmt w:val="lowerLetter"/>
      <w:lvlText w:val="%5."/>
      <w:lvlJc w:val="left"/>
      <w:pPr>
        <w:ind w:left="4507" w:hanging="360"/>
      </w:pPr>
    </w:lvl>
    <w:lvl w:ilvl="5" w:tplc="FFFFFFFF" w:tentative="1">
      <w:start w:val="1"/>
      <w:numFmt w:val="lowerRoman"/>
      <w:lvlText w:val="%6."/>
      <w:lvlJc w:val="right"/>
      <w:pPr>
        <w:ind w:left="5227" w:hanging="180"/>
      </w:pPr>
    </w:lvl>
    <w:lvl w:ilvl="6" w:tplc="FFFFFFFF" w:tentative="1">
      <w:start w:val="1"/>
      <w:numFmt w:val="decimal"/>
      <w:lvlText w:val="%7."/>
      <w:lvlJc w:val="left"/>
      <w:pPr>
        <w:ind w:left="5947" w:hanging="360"/>
      </w:pPr>
    </w:lvl>
    <w:lvl w:ilvl="7" w:tplc="FFFFFFFF" w:tentative="1">
      <w:start w:val="1"/>
      <w:numFmt w:val="lowerLetter"/>
      <w:lvlText w:val="%8."/>
      <w:lvlJc w:val="left"/>
      <w:pPr>
        <w:ind w:left="6667" w:hanging="360"/>
      </w:pPr>
    </w:lvl>
    <w:lvl w:ilvl="8" w:tplc="FFFFFFFF" w:tentative="1">
      <w:start w:val="1"/>
      <w:numFmt w:val="lowerRoman"/>
      <w:lvlText w:val="%9."/>
      <w:lvlJc w:val="right"/>
      <w:pPr>
        <w:ind w:left="7387" w:hanging="180"/>
      </w:pPr>
    </w:lvl>
  </w:abstractNum>
  <w:abstractNum w:abstractNumId="12" w15:restartNumberingAfterBreak="0">
    <w:nsid w:val="783F5563"/>
    <w:multiLevelType w:val="hybridMultilevel"/>
    <w:tmpl w:val="EE4211FC"/>
    <w:lvl w:ilvl="0" w:tplc="04090001">
      <w:start w:val="1"/>
      <w:numFmt w:val="bullet"/>
      <w:lvlText w:val=""/>
      <w:lvlJc w:val="left"/>
      <w:pPr>
        <w:ind w:left="1555" w:hanging="360"/>
      </w:pPr>
      <w:rPr>
        <w:rFonts w:ascii="Symbol" w:hAnsi="Symbol" w:hint="default"/>
      </w:rPr>
    </w:lvl>
    <w:lvl w:ilvl="1" w:tplc="04090003">
      <w:start w:val="1"/>
      <w:numFmt w:val="bullet"/>
      <w:lvlText w:val="o"/>
      <w:lvlJc w:val="left"/>
      <w:pPr>
        <w:ind w:left="2275" w:hanging="360"/>
      </w:pPr>
      <w:rPr>
        <w:rFonts w:ascii="Courier New" w:hAnsi="Courier New" w:cs="Courier New" w:hint="default"/>
      </w:rPr>
    </w:lvl>
    <w:lvl w:ilvl="2" w:tplc="04090005">
      <w:start w:val="1"/>
      <w:numFmt w:val="bullet"/>
      <w:lvlText w:val=""/>
      <w:lvlJc w:val="left"/>
      <w:pPr>
        <w:ind w:left="2995" w:hanging="360"/>
      </w:pPr>
      <w:rPr>
        <w:rFonts w:ascii="Wingdings" w:hAnsi="Wingdings" w:hint="default"/>
      </w:rPr>
    </w:lvl>
    <w:lvl w:ilvl="3" w:tplc="04090001">
      <w:start w:val="1"/>
      <w:numFmt w:val="bullet"/>
      <w:lvlText w:val=""/>
      <w:lvlJc w:val="left"/>
      <w:pPr>
        <w:ind w:left="3715" w:hanging="360"/>
      </w:pPr>
      <w:rPr>
        <w:rFonts w:ascii="Symbol" w:hAnsi="Symbol" w:hint="default"/>
      </w:rPr>
    </w:lvl>
    <w:lvl w:ilvl="4" w:tplc="04090003">
      <w:start w:val="1"/>
      <w:numFmt w:val="bullet"/>
      <w:lvlText w:val="o"/>
      <w:lvlJc w:val="left"/>
      <w:pPr>
        <w:ind w:left="4435" w:hanging="360"/>
      </w:pPr>
      <w:rPr>
        <w:rFonts w:ascii="Courier New" w:hAnsi="Courier New" w:cs="Courier New" w:hint="default"/>
      </w:rPr>
    </w:lvl>
    <w:lvl w:ilvl="5" w:tplc="04090005">
      <w:start w:val="1"/>
      <w:numFmt w:val="bullet"/>
      <w:lvlText w:val=""/>
      <w:lvlJc w:val="left"/>
      <w:pPr>
        <w:ind w:left="5155" w:hanging="360"/>
      </w:pPr>
      <w:rPr>
        <w:rFonts w:ascii="Wingdings" w:hAnsi="Wingdings" w:hint="default"/>
      </w:rPr>
    </w:lvl>
    <w:lvl w:ilvl="6" w:tplc="04090001">
      <w:start w:val="1"/>
      <w:numFmt w:val="bullet"/>
      <w:lvlText w:val=""/>
      <w:lvlJc w:val="left"/>
      <w:pPr>
        <w:ind w:left="5875" w:hanging="360"/>
      </w:pPr>
      <w:rPr>
        <w:rFonts w:ascii="Symbol" w:hAnsi="Symbol" w:hint="default"/>
      </w:rPr>
    </w:lvl>
    <w:lvl w:ilvl="7" w:tplc="04090003">
      <w:start w:val="1"/>
      <w:numFmt w:val="bullet"/>
      <w:lvlText w:val="o"/>
      <w:lvlJc w:val="left"/>
      <w:pPr>
        <w:ind w:left="6595" w:hanging="360"/>
      </w:pPr>
      <w:rPr>
        <w:rFonts w:ascii="Courier New" w:hAnsi="Courier New" w:cs="Courier New" w:hint="default"/>
      </w:rPr>
    </w:lvl>
    <w:lvl w:ilvl="8" w:tplc="04090005">
      <w:start w:val="1"/>
      <w:numFmt w:val="bullet"/>
      <w:lvlText w:val=""/>
      <w:lvlJc w:val="left"/>
      <w:pPr>
        <w:ind w:left="7315" w:hanging="360"/>
      </w:pPr>
      <w:rPr>
        <w:rFonts w:ascii="Wingdings" w:hAnsi="Wingdings" w:hint="default"/>
      </w:rPr>
    </w:lvl>
  </w:abstractNum>
  <w:num w:numId="1" w16cid:durableId="2069062744">
    <w:abstractNumId w:val="0"/>
  </w:num>
  <w:num w:numId="2" w16cid:durableId="1085150413">
    <w:abstractNumId w:val="10"/>
  </w:num>
  <w:num w:numId="3" w16cid:durableId="2109429052">
    <w:abstractNumId w:val="9"/>
  </w:num>
  <w:num w:numId="4" w16cid:durableId="340737147">
    <w:abstractNumId w:val="7"/>
    <w:lvlOverride w:ilvl="0">
      <w:startOverride w:val="1"/>
    </w:lvlOverride>
  </w:num>
  <w:num w:numId="5" w16cid:durableId="979963676">
    <w:abstractNumId w:val="2"/>
  </w:num>
  <w:num w:numId="6" w16cid:durableId="2006980313">
    <w:abstractNumId w:val="7"/>
    <w:lvlOverride w:ilvl="0">
      <w:startOverride w:val="1"/>
    </w:lvlOverride>
  </w:num>
  <w:num w:numId="7" w16cid:durableId="870724020">
    <w:abstractNumId w:val="7"/>
  </w:num>
  <w:num w:numId="8" w16cid:durableId="1388607111">
    <w:abstractNumId w:val="7"/>
    <w:lvlOverride w:ilvl="0">
      <w:startOverride w:val="1"/>
    </w:lvlOverride>
  </w:num>
  <w:num w:numId="9" w16cid:durableId="1453817625">
    <w:abstractNumId w:val="7"/>
    <w:lvlOverride w:ilvl="0">
      <w:startOverride w:val="1"/>
    </w:lvlOverride>
  </w:num>
  <w:num w:numId="10" w16cid:durableId="865289337">
    <w:abstractNumId w:val="7"/>
    <w:lvlOverride w:ilvl="0">
      <w:startOverride w:val="1"/>
    </w:lvlOverride>
  </w:num>
  <w:num w:numId="11" w16cid:durableId="1142380381">
    <w:abstractNumId w:val="3"/>
  </w:num>
  <w:num w:numId="12" w16cid:durableId="45156151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8045835">
    <w:abstractNumId w:val="12"/>
  </w:num>
  <w:num w:numId="14" w16cid:durableId="656961811">
    <w:abstractNumId w:val="6"/>
  </w:num>
  <w:num w:numId="15" w16cid:durableId="1644965700">
    <w:abstractNumId w:val="1"/>
  </w:num>
  <w:num w:numId="16" w16cid:durableId="817116067">
    <w:abstractNumId w:val="11"/>
  </w:num>
  <w:num w:numId="17" w16cid:durableId="2081518880">
    <w:abstractNumId w:val="4"/>
  </w:num>
  <w:num w:numId="18" w16cid:durableId="110827425">
    <w:abstractNumId w:val="7"/>
    <w:lvlOverride w:ilvl="0">
      <w:startOverride w:val="1"/>
    </w:lvlOverride>
  </w:num>
  <w:num w:numId="19" w16cid:durableId="64378331">
    <w:abstractNumId w:val="8"/>
  </w:num>
  <w:num w:numId="20" w16cid:durableId="52625897">
    <w:abstractNumId w:val="7"/>
    <w:lvlOverride w:ilvl="0">
      <w:startOverride w:val="1"/>
    </w:lvlOverride>
  </w:num>
  <w:num w:numId="21" w16cid:durableId="1303073207">
    <w:abstractNumId w:val="7"/>
    <w:lvlOverride w:ilvl="0">
      <w:startOverride w:val="1"/>
    </w:lvlOverride>
  </w:num>
  <w:num w:numId="22" w16cid:durableId="95711010">
    <w:abstractNumId w:val="5"/>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apata, Christian">
    <w15:presenceInfo w15:providerId="AD" w15:userId="S::czapata@aerco.com::fcb71df1-fb3b-40ff-915d-8c0913fa6f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pos w:val="sectEnd"/>
    <w:numFmt w:val="decimal"/>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2DB"/>
    <w:rsid w:val="0000021D"/>
    <w:rsid w:val="0000146C"/>
    <w:rsid w:val="00001515"/>
    <w:rsid w:val="0000155E"/>
    <w:rsid w:val="00003EF8"/>
    <w:rsid w:val="000054A6"/>
    <w:rsid w:val="000057F1"/>
    <w:rsid w:val="00007C08"/>
    <w:rsid w:val="0001051B"/>
    <w:rsid w:val="0001287E"/>
    <w:rsid w:val="00015752"/>
    <w:rsid w:val="000257D3"/>
    <w:rsid w:val="00031A72"/>
    <w:rsid w:val="000339E5"/>
    <w:rsid w:val="000400CD"/>
    <w:rsid w:val="000437F3"/>
    <w:rsid w:val="000440DC"/>
    <w:rsid w:val="00050D21"/>
    <w:rsid w:val="00050F89"/>
    <w:rsid w:val="000526B0"/>
    <w:rsid w:val="00060641"/>
    <w:rsid w:val="000663B6"/>
    <w:rsid w:val="00070588"/>
    <w:rsid w:val="000747F2"/>
    <w:rsid w:val="000749C5"/>
    <w:rsid w:val="000762C2"/>
    <w:rsid w:val="00093C06"/>
    <w:rsid w:val="00093E5B"/>
    <w:rsid w:val="00097ECB"/>
    <w:rsid w:val="000A2345"/>
    <w:rsid w:val="000A24BA"/>
    <w:rsid w:val="000A368E"/>
    <w:rsid w:val="000A4A32"/>
    <w:rsid w:val="000A55CC"/>
    <w:rsid w:val="000A5C97"/>
    <w:rsid w:val="000A701E"/>
    <w:rsid w:val="000A7138"/>
    <w:rsid w:val="000B7F12"/>
    <w:rsid w:val="000C463A"/>
    <w:rsid w:val="000C6421"/>
    <w:rsid w:val="000D1EA4"/>
    <w:rsid w:val="000D3703"/>
    <w:rsid w:val="000E072E"/>
    <w:rsid w:val="000E07CD"/>
    <w:rsid w:val="000E27F6"/>
    <w:rsid w:val="000F3022"/>
    <w:rsid w:val="000F3F7F"/>
    <w:rsid w:val="000F7889"/>
    <w:rsid w:val="00110125"/>
    <w:rsid w:val="00114B38"/>
    <w:rsid w:val="001315FF"/>
    <w:rsid w:val="001331EC"/>
    <w:rsid w:val="001346D8"/>
    <w:rsid w:val="0013510C"/>
    <w:rsid w:val="0013794B"/>
    <w:rsid w:val="00137E54"/>
    <w:rsid w:val="00146741"/>
    <w:rsid w:val="001500F2"/>
    <w:rsid w:val="001805C3"/>
    <w:rsid w:val="001815A6"/>
    <w:rsid w:val="00182AAF"/>
    <w:rsid w:val="001868AA"/>
    <w:rsid w:val="00186E9C"/>
    <w:rsid w:val="00186EA6"/>
    <w:rsid w:val="00192ABB"/>
    <w:rsid w:val="00194C8A"/>
    <w:rsid w:val="00195C1E"/>
    <w:rsid w:val="00195C9B"/>
    <w:rsid w:val="001970B1"/>
    <w:rsid w:val="001A43EC"/>
    <w:rsid w:val="001B3B72"/>
    <w:rsid w:val="001B5344"/>
    <w:rsid w:val="001B5B25"/>
    <w:rsid w:val="001B7257"/>
    <w:rsid w:val="001C20E0"/>
    <w:rsid w:val="001C54FC"/>
    <w:rsid w:val="001D01A8"/>
    <w:rsid w:val="001D0401"/>
    <w:rsid w:val="001D273E"/>
    <w:rsid w:val="001D7A38"/>
    <w:rsid w:val="001E3A05"/>
    <w:rsid w:val="001E7AC5"/>
    <w:rsid w:val="002114B5"/>
    <w:rsid w:val="00212179"/>
    <w:rsid w:val="002156F6"/>
    <w:rsid w:val="0021744A"/>
    <w:rsid w:val="00222052"/>
    <w:rsid w:val="002361FC"/>
    <w:rsid w:val="00241F30"/>
    <w:rsid w:val="0024411D"/>
    <w:rsid w:val="002466C5"/>
    <w:rsid w:val="0025545D"/>
    <w:rsid w:val="00256543"/>
    <w:rsid w:val="002606A6"/>
    <w:rsid w:val="0026141B"/>
    <w:rsid w:val="00263EA6"/>
    <w:rsid w:val="002642E3"/>
    <w:rsid w:val="0026660A"/>
    <w:rsid w:val="00266BA9"/>
    <w:rsid w:val="00267D83"/>
    <w:rsid w:val="0027498C"/>
    <w:rsid w:val="00276B16"/>
    <w:rsid w:val="002772DB"/>
    <w:rsid w:val="00277DFF"/>
    <w:rsid w:val="00280589"/>
    <w:rsid w:val="00290606"/>
    <w:rsid w:val="00296E99"/>
    <w:rsid w:val="002A46D2"/>
    <w:rsid w:val="002A6AE5"/>
    <w:rsid w:val="002B2EB6"/>
    <w:rsid w:val="002B779B"/>
    <w:rsid w:val="002D272A"/>
    <w:rsid w:val="002D3BC8"/>
    <w:rsid w:val="002E4CC1"/>
    <w:rsid w:val="002E6BA3"/>
    <w:rsid w:val="002E6E37"/>
    <w:rsid w:val="002E789F"/>
    <w:rsid w:val="002F3E82"/>
    <w:rsid w:val="002F468C"/>
    <w:rsid w:val="00314357"/>
    <w:rsid w:val="00316E44"/>
    <w:rsid w:val="00321C91"/>
    <w:rsid w:val="00324BC5"/>
    <w:rsid w:val="003317EB"/>
    <w:rsid w:val="00335C41"/>
    <w:rsid w:val="00336103"/>
    <w:rsid w:val="00340FBE"/>
    <w:rsid w:val="003471DC"/>
    <w:rsid w:val="00350694"/>
    <w:rsid w:val="003547C1"/>
    <w:rsid w:val="00360FD1"/>
    <w:rsid w:val="00367F4D"/>
    <w:rsid w:val="00370FAD"/>
    <w:rsid w:val="0037234F"/>
    <w:rsid w:val="0037344F"/>
    <w:rsid w:val="003751B4"/>
    <w:rsid w:val="003767A5"/>
    <w:rsid w:val="00383207"/>
    <w:rsid w:val="0038350C"/>
    <w:rsid w:val="003915B0"/>
    <w:rsid w:val="003A158D"/>
    <w:rsid w:val="003A3969"/>
    <w:rsid w:val="003A51DC"/>
    <w:rsid w:val="003B21CD"/>
    <w:rsid w:val="003B50D9"/>
    <w:rsid w:val="003C3A8C"/>
    <w:rsid w:val="003C476C"/>
    <w:rsid w:val="003C5F46"/>
    <w:rsid w:val="003C67B8"/>
    <w:rsid w:val="003C67E5"/>
    <w:rsid w:val="003D7063"/>
    <w:rsid w:val="003E03BF"/>
    <w:rsid w:val="003E24F8"/>
    <w:rsid w:val="003E2581"/>
    <w:rsid w:val="003E2F00"/>
    <w:rsid w:val="003E48EB"/>
    <w:rsid w:val="003E4ED1"/>
    <w:rsid w:val="003E6510"/>
    <w:rsid w:val="003F1B91"/>
    <w:rsid w:val="003F42CA"/>
    <w:rsid w:val="004012EA"/>
    <w:rsid w:val="00402833"/>
    <w:rsid w:val="00402E42"/>
    <w:rsid w:val="00407B29"/>
    <w:rsid w:val="004106C8"/>
    <w:rsid w:val="00410884"/>
    <w:rsid w:val="00411D4E"/>
    <w:rsid w:val="0041361B"/>
    <w:rsid w:val="004150C3"/>
    <w:rsid w:val="00426BE9"/>
    <w:rsid w:val="00426C2E"/>
    <w:rsid w:val="00430314"/>
    <w:rsid w:val="0043163A"/>
    <w:rsid w:val="00434840"/>
    <w:rsid w:val="0043726A"/>
    <w:rsid w:val="004426BB"/>
    <w:rsid w:val="00443174"/>
    <w:rsid w:val="00446452"/>
    <w:rsid w:val="00446D78"/>
    <w:rsid w:val="00447FE1"/>
    <w:rsid w:val="00452DA5"/>
    <w:rsid w:val="00453A70"/>
    <w:rsid w:val="00463241"/>
    <w:rsid w:val="00464C5C"/>
    <w:rsid w:val="0048082D"/>
    <w:rsid w:val="00480EBC"/>
    <w:rsid w:val="0048126A"/>
    <w:rsid w:val="00481DC1"/>
    <w:rsid w:val="00483E39"/>
    <w:rsid w:val="00492C19"/>
    <w:rsid w:val="004A1300"/>
    <w:rsid w:val="004A1D11"/>
    <w:rsid w:val="004A2075"/>
    <w:rsid w:val="004B4E90"/>
    <w:rsid w:val="004B591C"/>
    <w:rsid w:val="004C1A29"/>
    <w:rsid w:val="004C67B2"/>
    <w:rsid w:val="004C724D"/>
    <w:rsid w:val="004D2D6C"/>
    <w:rsid w:val="004D5607"/>
    <w:rsid w:val="004D7EEF"/>
    <w:rsid w:val="004E00B5"/>
    <w:rsid w:val="004E04AC"/>
    <w:rsid w:val="004E0CF9"/>
    <w:rsid w:val="004E0F64"/>
    <w:rsid w:val="004F082F"/>
    <w:rsid w:val="004F2B5F"/>
    <w:rsid w:val="004F32B8"/>
    <w:rsid w:val="004F3825"/>
    <w:rsid w:val="004F57D5"/>
    <w:rsid w:val="004F580F"/>
    <w:rsid w:val="004F5A21"/>
    <w:rsid w:val="00503C7A"/>
    <w:rsid w:val="00506E29"/>
    <w:rsid w:val="00512E82"/>
    <w:rsid w:val="0052140D"/>
    <w:rsid w:val="005245E0"/>
    <w:rsid w:val="00527290"/>
    <w:rsid w:val="00527B93"/>
    <w:rsid w:val="00530C14"/>
    <w:rsid w:val="005320F1"/>
    <w:rsid w:val="00541521"/>
    <w:rsid w:val="00541B87"/>
    <w:rsid w:val="005450FE"/>
    <w:rsid w:val="005550CB"/>
    <w:rsid w:val="00561B13"/>
    <w:rsid w:val="0056274D"/>
    <w:rsid w:val="00564175"/>
    <w:rsid w:val="00566F4D"/>
    <w:rsid w:val="00566FB9"/>
    <w:rsid w:val="005776E4"/>
    <w:rsid w:val="005878AC"/>
    <w:rsid w:val="00587EAE"/>
    <w:rsid w:val="00590865"/>
    <w:rsid w:val="00592DAD"/>
    <w:rsid w:val="00595C8E"/>
    <w:rsid w:val="00596377"/>
    <w:rsid w:val="00597F82"/>
    <w:rsid w:val="005A07D8"/>
    <w:rsid w:val="005A4EF4"/>
    <w:rsid w:val="005A6987"/>
    <w:rsid w:val="005A6BA0"/>
    <w:rsid w:val="005A79A1"/>
    <w:rsid w:val="005B07FE"/>
    <w:rsid w:val="005B1830"/>
    <w:rsid w:val="005B3B6C"/>
    <w:rsid w:val="005D0090"/>
    <w:rsid w:val="005E50DF"/>
    <w:rsid w:val="005F0D8E"/>
    <w:rsid w:val="005F2512"/>
    <w:rsid w:val="005F28F1"/>
    <w:rsid w:val="005F365B"/>
    <w:rsid w:val="005F37CA"/>
    <w:rsid w:val="005F386D"/>
    <w:rsid w:val="005F4CE5"/>
    <w:rsid w:val="005F5574"/>
    <w:rsid w:val="00602A4E"/>
    <w:rsid w:val="00613D1B"/>
    <w:rsid w:val="00617DCB"/>
    <w:rsid w:val="006206F7"/>
    <w:rsid w:val="0062557E"/>
    <w:rsid w:val="006302C1"/>
    <w:rsid w:val="00635EE1"/>
    <w:rsid w:val="006417CA"/>
    <w:rsid w:val="00642F51"/>
    <w:rsid w:val="00645191"/>
    <w:rsid w:val="00646F66"/>
    <w:rsid w:val="00647CF9"/>
    <w:rsid w:val="0065439C"/>
    <w:rsid w:val="00656E75"/>
    <w:rsid w:val="0066262B"/>
    <w:rsid w:val="00667B84"/>
    <w:rsid w:val="006707DE"/>
    <w:rsid w:val="00671E65"/>
    <w:rsid w:val="006729B4"/>
    <w:rsid w:val="00674808"/>
    <w:rsid w:val="00675B4F"/>
    <w:rsid w:val="00685A88"/>
    <w:rsid w:val="0069676B"/>
    <w:rsid w:val="00697363"/>
    <w:rsid w:val="006A4738"/>
    <w:rsid w:val="006B04D0"/>
    <w:rsid w:val="006B0FD9"/>
    <w:rsid w:val="006C0B2E"/>
    <w:rsid w:val="006C1500"/>
    <w:rsid w:val="006C362C"/>
    <w:rsid w:val="006C4BAD"/>
    <w:rsid w:val="006C5A2B"/>
    <w:rsid w:val="006D35D4"/>
    <w:rsid w:val="006D4E07"/>
    <w:rsid w:val="006D5CE5"/>
    <w:rsid w:val="006D5D04"/>
    <w:rsid w:val="006D62B3"/>
    <w:rsid w:val="006E0009"/>
    <w:rsid w:val="006E0133"/>
    <w:rsid w:val="006E46DA"/>
    <w:rsid w:val="006E5DCC"/>
    <w:rsid w:val="006F0E04"/>
    <w:rsid w:val="006F3A15"/>
    <w:rsid w:val="006F478E"/>
    <w:rsid w:val="0070174D"/>
    <w:rsid w:val="00704402"/>
    <w:rsid w:val="00705318"/>
    <w:rsid w:val="007058AD"/>
    <w:rsid w:val="007064A9"/>
    <w:rsid w:val="00706516"/>
    <w:rsid w:val="0070720D"/>
    <w:rsid w:val="007128CD"/>
    <w:rsid w:val="00714D5F"/>
    <w:rsid w:val="00721FBC"/>
    <w:rsid w:val="007227AA"/>
    <w:rsid w:val="00724F52"/>
    <w:rsid w:val="00727412"/>
    <w:rsid w:val="00727625"/>
    <w:rsid w:val="007306FB"/>
    <w:rsid w:val="00735F9F"/>
    <w:rsid w:val="0073672B"/>
    <w:rsid w:val="00736E8A"/>
    <w:rsid w:val="00737C6F"/>
    <w:rsid w:val="00742BF3"/>
    <w:rsid w:val="007477B1"/>
    <w:rsid w:val="00747B3F"/>
    <w:rsid w:val="00747FF4"/>
    <w:rsid w:val="00750B39"/>
    <w:rsid w:val="00751AC6"/>
    <w:rsid w:val="00752025"/>
    <w:rsid w:val="007529C9"/>
    <w:rsid w:val="00752F9E"/>
    <w:rsid w:val="00757FAD"/>
    <w:rsid w:val="00761270"/>
    <w:rsid w:val="00762185"/>
    <w:rsid w:val="00762777"/>
    <w:rsid w:val="0076291B"/>
    <w:rsid w:val="00763C1A"/>
    <w:rsid w:val="0076449E"/>
    <w:rsid w:val="007649BC"/>
    <w:rsid w:val="00771D04"/>
    <w:rsid w:val="00772CA0"/>
    <w:rsid w:val="00773716"/>
    <w:rsid w:val="0077415A"/>
    <w:rsid w:val="0077419A"/>
    <w:rsid w:val="00783B06"/>
    <w:rsid w:val="00783C35"/>
    <w:rsid w:val="00786002"/>
    <w:rsid w:val="00786626"/>
    <w:rsid w:val="00790369"/>
    <w:rsid w:val="007917C5"/>
    <w:rsid w:val="00791D67"/>
    <w:rsid w:val="00792BB4"/>
    <w:rsid w:val="00793737"/>
    <w:rsid w:val="00794AA6"/>
    <w:rsid w:val="00795A62"/>
    <w:rsid w:val="007968E9"/>
    <w:rsid w:val="007A6B33"/>
    <w:rsid w:val="007A7618"/>
    <w:rsid w:val="007B3414"/>
    <w:rsid w:val="007B4298"/>
    <w:rsid w:val="007B5134"/>
    <w:rsid w:val="007B57CB"/>
    <w:rsid w:val="007B6C93"/>
    <w:rsid w:val="007C386F"/>
    <w:rsid w:val="007C455D"/>
    <w:rsid w:val="007D3081"/>
    <w:rsid w:val="007D48D5"/>
    <w:rsid w:val="007E2641"/>
    <w:rsid w:val="007E2C14"/>
    <w:rsid w:val="007E3A84"/>
    <w:rsid w:val="007F0FAA"/>
    <w:rsid w:val="007F3DBC"/>
    <w:rsid w:val="007F4A8E"/>
    <w:rsid w:val="007F5D0B"/>
    <w:rsid w:val="00802E65"/>
    <w:rsid w:val="00807BB0"/>
    <w:rsid w:val="00811A2B"/>
    <w:rsid w:val="00812A79"/>
    <w:rsid w:val="00816059"/>
    <w:rsid w:val="008163A7"/>
    <w:rsid w:val="00820C3C"/>
    <w:rsid w:val="008229B6"/>
    <w:rsid w:val="00822AFC"/>
    <w:rsid w:val="00822DBB"/>
    <w:rsid w:val="00823FA7"/>
    <w:rsid w:val="00824ECC"/>
    <w:rsid w:val="00826912"/>
    <w:rsid w:val="00826B82"/>
    <w:rsid w:val="00826FC3"/>
    <w:rsid w:val="00831624"/>
    <w:rsid w:val="00831D16"/>
    <w:rsid w:val="00835154"/>
    <w:rsid w:val="00841893"/>
    <w:rsid w:val="00847A5A"/>
    <w:rsid w:val="008533B0"/>
    <w:rsid w:val="00863F62"/>
    <w:rsid w:val="00864453"/>
    <w:rsid w:val="0086615B"/>
    <w:rsid w:val="00867EFF"/>
    <w:rsid w:val="00877B5D"/>
    <w:rsid w:val="008855A5"/>
    <w:rsid w:val="00886541"/>
    <w:rsid w:val="008A10A9"/>
    <w:rsid w:val="008A6048"/>
    <w:rsid w:val="008A6370"/>
    <w:rsid w:val="008B2F50"/>
    <w:rsid w:val="008B320A"/>
    <w:rsid w:val="008B72FD"/>
    <w:rsid w:val="008C02E5"/>
    <w:rsid w:val="008D2879"/>
    <w:rsid w:val="008D3EF0"/>
    <w:rsid w:val="008D6FE4"/>
    <w:rsid w:val="008E4A24"/>
    <w:rsid w:val="008E57EC"/>
    <w:rsid w:val="008E5B20"/>
    <w:rsid w:val="008F4860"/>
    <w:rsid w:val="0090182E"/>
    <w:rsid w:val="00904578"/>
    <w:rsid w:val="009116ED"/>
    <w:rsid w:val="00911F34"/>
    <w:rsid w:val="009207C7"/>
    <w:rsid w:val="009244DB"/>
    <w:rsid w:val="00924B3A"/>
    <w:rsid w:val="00927C96"/>
    <w:rsid w:val="00931038"/>
    <w:rsid w:val="00931622"/>
    <w:rsid w:val="009379F8"/>
    <w:rsid w:val="00944817"/>
    <w:rsid w:val="00947200"/>
    <w:rsid w:val="0094743E"/>
    <w:rsid w:val="009475D0"/>
    <w:rsid w:val="009509B9"/>
    <w:rsid w:val="00956E73"/>
    <w:rsid w:val="009618A1"/>
    <w:rsid w:val="009674A8"/>
    <w:rsid w:val="00967738"/>
    <w:rsid w:val="009705C9"/>
    <w:rsid w:val="00974CF0"/>
    <w:rsid w:val="00980B06"/>
    <w:rsid w:val="00981EB3"/>
    <w:rsid w:val="00982713"/>
    <w:rsid w:val="0098784C"/>
    <w:rsid w:val="009913D6"/>
    <w:rsid w:val="00991B25"/>
    <w:rsid w:val="00992812"/>
    <w:rsid w:val="009A1C0C"/>
    <w:rsid w:val="009A3A48"/>
    <w:rsid w:val="009A3B40"/>
    <w:rsid w:val="009A4224"/>
    <w:rsid w:val="009A62B6"/>
    <w:rsid w:val="009A63B5"/>
    <w:rsid w:val="009A6ECB"/>
    <w:rsid w:val="009B03C0"/>
    <w:rsid w:val="009B06A3"/>
    <w:rsid w:val="009B32A5"/>
    <w:rsid w:val="009B792C"/>
    <w:rsid w:val="009C4977"/>
    <w:rsid w:val="009C79ED"/>
    <w:rsid w:val="009D3035"/>
    <w:rsid w:val="009E6F95"/>
    <w:rsid w:val="009E7F4D"/>
    <w:rsid w:val="009F2555"/>
    <w:rsid w:val="009F28BE"/>
    <w:rsid w:val="009F7244"/>
    <w:rsid w:val="009F7995"/>
    <w:rsid w:val="00A007B1"/>
    <w:rsid w:val="00A02515"/>
    <w:rsid w:val="00A12854"/>
    <w:rsid w:val="00A14CD9"/>
    <w:rsid w:val="00A15415"/>
    <w:rsid w:val="00A1651E"/>
    <w:rsid w:val="00A178DB"/>
    <w:rsid w:val="00A2253F"/>
    <w:rsid w:val="00A302B4"/>
    <w:rsid w:val="00A3103E"/>
    <w:rsid w:val="00A32F1A"/>
    <w:rsid w:val="00A37B4D"/>
    <w:rsid w:val="00A40DCC"/>
    <w:rsid w:val="00A40FC3"/>
    <w:rsid w:val="00A41ECF"/>
    <w:rsid w:val="00A436BC"/>
    <w:rsid w:val="00A465F1"/>
    <w:rsid w:val="00A54CFB"/>
    <w:rsid w:val="00A566C4"/>
    <w:rsid w:val="00A60C74"/>
    <w:rsid w:val="00A6293C"/>
    <w:rsid w:val="00A62DC6"/>
    <w:rsid w:val="00A64AD3"/>
    <w:rsid w:val="00A64E4D"/>
    <w:rsid w:val="00A66D66"/>
    <w:rsid w:val="00A733A7"/>
    <w:rsid w:val="00A86FD2"/>
    <w:rsid w:val="00A93DEC"/>
    <w:rsid w:val="00A968DD"/>
    <w:rsid w:val="00AA6D29"/>
    <w:rsid w:val="00AB079E"/>
    <w:rsid w:val="00AB4EBF"/>
    <w:rsid w:val="00AB7092"/>
    <w:rsid w:val="00AD27B9"/>
    <w:rsid w:val="00AD3996"/>
    <w:rsid w:val="00AD434B"/>
    <w:rsid w:val="00AD4F09"/>
    <w:rsid w:val="00AE07F7"/>
    <w:rsid w:val="00AE34C9"/>
    <w:rsid w:val="00AE5AD3"/>
    <w:rsid w:val="00AF2341"/>
    <w:rsid w:val="00AF30C0"/>
    <w:rsid w:val="00AF4D26"/>
    <w:rsid w:val="00AF60B6"/>
    <w:rsid w:val="00B075D8"/>
    <w:rsid w:val="00B1126D"/>
    <w:rsid w:val="00B12424"/>
    <w:rsid w:val="00B15B1E"/>
    <w:rsid w:val="00B22010"/>
    <w:rsid w:val="00B25CFB"/>
    <w:rsid w:val="00B34F74"/>
    <w:rsid w:val="00B35826"/>
    <w:rsid w:val="00B51519"/>
    <w:rsid w:val="00B53AAF"/>
    <w:rsid w:val="00B55D03"/>
    <w:rsid w:val="00B61EB6"/>
    <w:rsid w:val="00B63194"/>
    <w:rsid w:val="00B63C12"/>
    <w:rsid w:val="00B70754"/>
    <w:rsid w:val="00B759D9"/>
    <w:rsid w:val="00B75E65"/>
    <w:rsid w:val="00B76280"/>
    <w:rsid w:val="00B76552"/>
    <w:rsid w:val="00B80E4B"/>
    <w:rsid w:val="00B84717"/>
    <w:rsid w:val="00B84A2B"/>
    <w:rsid w:val="00B86C77"/>
    <w:rsid w:val="00B96125"/>
    <w:rsid w:val="00B97FB5"/>
    <w:rsid w:val="00BA3B29"/>
    <w:rsid w:val="00BB4DE2"/>
    <w:rsid w:val="00BC051F"/>
    <w:rsid w:val="00BC1A39"/>
    <w:rsid w:val="00BC3BC0"/>
    <w:rsid w:val="00BC4F26"/>
    <w:rsid w:val="00BC728A"/>
    <w:rsid w:val="00BD0F42"/>
    <w:rsid w:val="00BD35DD"/>
    <w:rsid w:val="00BD54D9"/>
    <w:rsid w:val="00BE1689"/>
    <w:rsid w:val="00BE3157"/>
    <w:rsid w:val="00BE5B55"/>
    <w:rsid w:val="00BE7580"/>
    <w:rsid w:val="00BE79C8"/>
    <w:rsid w:val="00BF066B"/>
    <w:rsid w:val="00BF1871"/>
    <w:rsid w:val="00BF4771"/>
    <w:rsid w:val="00BF7D18"/>
    <w:rsid w:val="00C00077"/>
    <w:rsid w:val="00C01975"/>
    <w:rsid w:val="00C019A7"/>
    <w:rsid w:val="00C05100"/>
    <w:rsid w:val="00C05F25"/>
    <w:rsid w:val="00C06BF9"/>
    <w:rsid w:val="00C1172A"/>
    <w:rsid w:val="00C12DD7"/>
    <w:rsid w:val="00C15C01"/>
    <w:rsid w:val="00C160BD"/>
    <w:rsid w:val="00C22793"/>
    <w:rsid w:val="00C23ED4"/>
    <w:rsid w:val="00C33F04"/>
    <w:rsid w:val="00C50C1A"/>
    <w:rsid w:val="00C52ECF"/>
    <w:rsid w:val="00C543CE"/>
    <w:rsid w:val="00C54AE6"/>
    <w:rsid w:val="00C54E4C"/>
    <w:rsid w:val="00C639DA"/>
    <w:rsid w:val="00C6664D"/>
    <w:rsid w:val="00C710EE"/>
    <w:rsid w:val="00C760EF"/>
    <w:rsid w:val="00C8228F"/>
    <w:rsid w:val="00C839F3"/>
    <w:rsid w:val="00C84391"/>
    <w:rsid w:val="00C8527C"/>
    <w:rsid w:val="00C85804"/>
    <w:rsid w:val="00C862D6"/>
    <w:rsid w:val="00C86DD2"/>
    <w:rsid w:val="00C9058B"/>
    <w:rsid w:val="00C935AB"/>
    <w:rsid w:val="00C96A15"/>
    <w:rsid w:val="00C9755B"/>
    <w:rsid w:val="00C97E38"/>
    <w:rsid w:val="00CA0AF1"/>
    <w:rsid w:val="00CB2BF0"/>
    <w:rsid w:val="00CB75AB"/>
    <w:rsid w:val="00CC25BB"/>
    <w:rsid w:val="00CC69CB"/>
    <w:rsid w:val="00CC79B3"/>
    <w:rsid w:val="00CD39C5"/>
    <w:rsid w:val="00CD51D7"/>
    <w:rsid w:val="00CE58F9"/>
    <w:rsid w:val="00CE736A"/>
    <w:rsid w:val="00CF07A9"/>
    <w:rsid w:val="00CF3F21"/>
    <w:rsid w:val="00D00C9D"/>
    <w:rsid w:val="00D00F01"/>
    <w:rsid w:val="00D01C5A"/>
    <w:rsid w:val="00D02EA8"/>
    <w:rsid w:val="00D0644D"/>
    <w:rsid w:val="00D07AB6"/>
    <w:rsid w:val="00D103DB"/>
    <w:rsid w:val="00D14282"/>
    <w:rsid w:val="00D20442"/>
    <w:rsid w:val="00D229C1"/>
    <w:rsid w:val="00D3340B"/>
    <w:rsid w:val="00D373F6"/>
    <w:rsid w:val="00D44B9F"/>
    <w:rsid w:val="00D45145"/>
    <w:rsid w:val="00D455D1"/>
    <w:rsid w:val="00D60867"/>
    <w:rsid w:val="00D60F73"/>
    <w:rsid w:val="00D64551"/>
    <w:rsid w:val="00D660D3"/>
    <w:rsid w:val="00D8387D"/>
    <w:rsid w:val="00D844E2"/>
    <w:rsid w:val="00D86FF8"/>
    <w:rsid w:val="00D9106C"/>
    <w:rsid w:val="00D93020"/>
    <w:rsid w:val="00D93221"/>
    <w:rsid w:val="00DA0EE5"/>
    <w:rsid w:val="00DA6D8F"/>
    <w:rsid w:val="00DA7311"/>
    <w:rsid w:val="00DB0E7A"/>
    <w:rsid w:val="00DB28ED"/>
    <w:rsid w:val="00DB370F"/>
    <w:rsid w:val="00DB54D7"/>
    <w:rsid w:val="00DB79AD"/>
    <w:rsid w:val="00DC0F84"/>
    <w:rsid w:val="00DC5D9B"/>
    <w:rsid w:val="00DD3A59"/>
    <w:rsid w:val="00DD6778"/>
    <w:rsid w:val="00DD7460"/>
    <w:rsid w:val="00DE1E7B"/>
    <w:rsid w:val="00DE5F4E"/>
    <w:rsid w:val="00DE69A5"/>
    <w:rsid w:val="00DE6E06"/>
    <w:rsid w:val="00DF3A62"/>
    <w:rsid w:val="00DF5794"/>
    <w:rsid w:val="00DF5E04"/>
    <w:rsid w:val="00DF761C"/>
    <w:rsid w:val="00E032EA"/>
    <w:rsid w:val="00E06994"/>
    <w:rsid w:val="00E11893"/>
    <w:rsid w:val="00E13167"/>
    <w:rsid w:val="00E140B6"/>
    <w:rsid w:val="00E1475D"/>
    <w:rsid w:val="00E16609"/>
    <w:rsid w:val="00E202B7"/>
    <w:rsid w:val="00E21CE2"/>
    <w:rsid w:val="00E23B16"/>
    <w:rsid w:val="00E327F7"/>
    <w:rsid w:val="00E337B8"/>
    <w:rsid w:val="00E40473"/>
    <w:rsid w:val="00E46438"/>
    <w:rsid w:val="00E55902"/>
    <w:rsid w:val="00E57D8C"/>
    <w:rsid w:val="00E60A41"/>
    <w:rsid w:val="00E6120F"/>
    <w:rsid w:val="00E67D22"/>
    <w:rsid w:val="00E70B12"/>
    <w:rsid w:val="00E720EF"/>
    <w:rsid w:val="00E753DC"/>
    <w:rsid w:val="00E8562B"/>
    <w:rsid w:val="00E86F1F"/>
    <w:rsid w:val="00E92D1C"/>
    <w:rsid w:val="00EA378E"/>
    <w:rsid w:val="00EA5D78"/>
    <w:rsid w:val="00EB27D6"/>
    <w:rsid w:val="00EB2ABB"/>
    <w:rsid w:val="00EB3585"/>
    <w:rsid w:val="00EB4757"/>
    <w:rsid w:val="00ED22ED"/>
    <w:rsid w:val="00ED7985"/>
    <w:rsid w:val="00EE0EA9"/>
    <w:rsid w:val="00EF5249"/>
    <w:rsid w:val="00EF62E1"/>
    <w:rsid w:val="00EF693A"/>
    <w:rsid w:val="00EF6AB1"/>
    <w:rsid w:val="00F03C7E"/>
    <w:rsid w:val="00F04737"/>
    <w:rsid w:val="00F11775"/>
    <w:rsid w:val="00F1535C"/>
    <w:rsid w:val="00F238C6"/>
    <w:rsid w:val="00F278D0"/>
    <w:rsid w:val="00F32639"/>
    <w:rsid w:val="00F32D2F"/>
    <w:rsid w:val="00F3392B"/>
    <w:rsid w:val="00F341C2"/>
    <w:rsid w:val="00F36B7D"/>
    <w:rsid w:val="00F37170"/>
    <w:rsid w:val="00F37E99"/>
    <w:rsid w:val="00F40458"/>
    <w:rsid w:val="00F424B3"/>
    <w:rsid w:val="00F4321F"/>
    <w:rsid w:val="00F43EA9"/>
    <w:rsid w:val="00F4519A"/>
    <w:rsid w:val="00F47A39"/>
    <w:rsid w:val="00F52E2C"/>
    <w:rsid w:val="00F5406D"/>
    <w:rsid w:val="00F56100"/>
    <w:rsid w:val="00F61271"/>
    <w:rsid w:val="00F631B5"/>
    <w:rsid w:val="00F717D3"/>
    <w:rsid w:val="00F75E96"/>
    <w:rsid w:val="00F80E47"/>
    <w:rsid w:val="00F80F61"/>
    <w:rsid w:val="00F879AA"/>
    <w:rsid w:val="00F91BB3"/>
    <w:rsid w:val="00F92700"/>
    <w:rsid w:val="00F94DE7"/>
    <w:rsid w:val="00F95EFE"/>
    <w:rsid w:val="00F97910"/>
    <w:rsid w:val="00FA03EF"/>
    <w:rsid w:val="00FA23BE"/>
    <w:rsid w:val="00FA65B5"/>
    <w:rsid w:val="00FB26B3"/>
    <w:rsid w:val="00FC6217"/>
    <w:rsid w:val="00FC79BB"/>
    <w:rsid w:val="00FD1AC8"/>
    <w:rsid w:val="00FD42BB"/>
    <w:rsid w:val="00FE1387"/>
    <w:rsid w:val="00FE5D80"/>
    <w:rsid w:val="00FE68BF"/>
    <w:rsid w:val="00FE718A"/>
    <w:rsid w:val="00FE7539"/>
    <w:rsid w:val="00FF1572"/>
    <w:rsid w:val="00FF1EFE"/>
    <w:rsid w:val="00FF3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F5E5D31"/>
  <w15:chartTrackingRefBased/>
  <w15:docId w15:val="{5D71B353-5BF7-4941-A0F8-946038C6F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6626"/>
    <w:rPr>
      <w:sz w:val="22"/>
    </w:rPr>
  </w:style>
  <w:style w:type="paragraph" w:styleId="Heading1">
    <w:name w:val="heading 1"/>
    <w:basedOn w:val="Normal"/>
    <w:next w:val="Normal"/>
    <w:qFormat/>
    <w:rsid w:val="00786626"/>
    <w:pPr>
      <w:keepNext/>
      <w:spacing w:before="240" w:after="60"/>
      <w:outlineLvl w:val="0"/>
    </w:pPr>
    <w:rPr>
      <w:rFonts w:ascii="Arial" w:hAnsi="Arial" w:cs="Arial"/>
      <w:b/>
      <w:bCs/>
      <w:kern w:val="32"/>
      <w:sz w:val="32"/>
      <w:szCs w:val="32"/>
    </w:rPr>
  </w:style>
  <w:style w:type="paragraph" w:styleId="Heading2">
    <w:name w:val="heading 2"/>
    <w:next w:val="Normal"/>
    <w:link w:val="Heading2Char"/>
    <w:qFormat/>
    <w:rsid w:val="007A6B33"/>
    <w:pPr>
      <w:keepNext/>
      <w:numPr>
        <w:ilvl w:val="1"/>
        <w:numId w:val="3"/>
      </w:numPr>
      <w:tabs>
        <w:tab w:val="left" w:pos="720"/>
      </w:tabs>
      <w:spacing w:before="240"/>
      <w:outlineLvl w:val="1"/>
    </w:pPr>
    <w:rPr>
      <w:rFonts w:ascii="Arial" w:hAnsi="Arial" w:cs="Arial"/>
      <w:b/>
      <w:bCs/>
      <w:iCs/>
      <w:caps/>
      <w:sz w:val="22"/>
      <w:szCs w:val="24"/>
    </w:rPr>
  </w:style>
  <w:style w:type="paragraph" w:styleId="Heading3">
    <w:name w:val="heading 3"/>
    <w:next w:val="Normal"/>
    <w:qFormat/>
    <w:rsid w:val="007A6B33"/>
    <w:pPr>
      <w:keepNext/>
      <w:numPr>
        <w:ilvl w:val="2"/>
        <w:numId w:val="3"/>
      </w:numPr>
      <w:tabs>
        <w:tab w:val="left" w:pos="720"/>
      </w:tabs>
      <w:spacing w:before="12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786626"/>
    <w:pPr>
      <w:tabs>
        <w:tab w:val="center" w:pos="4608"/>
        <w:tab w:val="right" w:pos="9360"/>
      </w:tabs>
      <w:suppressAutoHyphens/>
      <w:jc w:val="both"/>
    </w:pPr>
  </w:style>
  <w:style w:type="paragraph" w:customStyle="1" w:styleId="FTR">
    <w:name w:val="FTR"/>
    <w:basedOn w:val="Normal"/>
    <w:rsid w:val="00786626"/>
    <w:pPr>
      <w:tabs>
        <w:tab w:val="right" w:pos="9360"/>
      </w:tabs>
      <w:suppressAutoHyphens/>
      <w:jc w:val="both"/>
    </w:pPr>
  </w:style>
  <w:style w:type="paragraph" w:customStyle="1" w:styleId="SCT">
    <w:name w:val="SCT"/>
    <w:basedOn w:val="Normal"/>
    <w:next w:val="PRT"/>
    <w:rsid w:val="00786626"/>
    <w:pPr>
      <w:suppressAutoHyphens/>
      <w:spacing w:before="240"/>
      <w:jc w:val="both"/>
    </w:pPr>
  </w:style>
  <w:style w:type="paragraph" w:customStyle="1" w:styleId="PRT">
    <w:name w:val="PRT"/>
    <w:basedOn w:val="Normal"/>
    <w:next w:val="ART"/>
    <w:rsid w:val="00786626"/>
    <w:pPr>
      <w:keepNext/>
      <w:numPr>
        <w:numId w:val="1"/>
      </w:numPr>
      <w:suppressAutoHyphens/>
      <w:spacing w:before="480"/>
      <w:jc w:val="both"/>
      <w:outlineLvl w:val="0"/>
    </w:pPr>
  </w:style>
  <w:style w:type="paragraph" w:customStyle="1" w:styleId="SUT">
    <w:name w:val="SUT"/>
    <w:basedOn w:val="Normal"/>
    <w:next w:val="PR1"/>
    <w:rsid w:val="00786626"/>
    <w:pPr>
      <w:numPr>
        <w:ilvl w:val="1"/>
        <w:numId w:val="1"/>
      </w:numPr>
      <w:suppressAutoHyphens/>
      <w:spacing w:before="240"/>
      <w:jc w:val="both"/>
      <w:outlineLvl w:val="0"/>
    </w:pPr>
  </w:style>
  <w:style w:type="paragraph" w:customStyle="1" w:styleId="DST">
    <w:name w:val="DST"/>
    <w:basedOn w:val="Normal"/>
    <w:next w:val="PR1"/>
    <w:rsid w:val="00786626"/>
    <w:pPr>
      <w:numPr>
        <w:ilvl w:val="2"/>
        <w:numId w:val="1"/>
      </w:numPr>
      <w:suppressAutoHyphens/>
      <w:spacing w:before="240"/>
      <w:jc w:val="both"/>
      <w:outlineLvl w:val="0"/>
    </w:pPr>
  </w:style>
  <w:style w:type="paragraph" w:customStyle="1" w:styleId="ART">
    <w:name w:val="ART"/>
    <w:basedOn w:val="Normal"/>
    <w:next w:val="PR1"/>
    <w:rsid w:val="00786626"/>
    <w:pPr>
      <w:keepNext/>
      <w:numPr>
        <w:ilvl w:val="3"/>
        <w:numId w:val="1"/>
      </w:numPr>
      <w:suppressAutoHyphens/>
      <w:spacing w:before="480"/>
      <w:jc w:val="both"/>
      <w:outlineLvl w:val="1"/>
    </w:pPr>
  </w:style>
  <w:style w:type="paragraph" w:customStyle="1" w:styleId="PR1">
    <w:name w:val="PR1"/>
    <w:basedOn w:val="Normal"/>
    <w:rsid w:val="00786626"/>
    <w:pPr>
      <w:numPr>
        <w:ilvl w:val="4"/>
        <w:numId w:val="1"/>
      </w:numPr>
      <w:suppressAutoHyphens/>
      <w:spacing w:before="240"/>
      <w:jc w:val="both"/>
      <w:outlineLvl w:val="2"/>
    </w:pPr>
  </w:style>
  <w:style w:type="paragraph" w:customStyle="1" w:styleId="PR2">
    <w:name w:val="PR2"/>
    <w:basedOn w:val="Normal"/>
    <w:rsid w:val="00786626"/>
    <w:pPr>
      <w:numPr>
        <w:ilvl w:val="5"/>
        <w:numId w:val="1"/>
      </w:numPr>
      <w:suppressAutoHyphens/>
      <w:jc w:val="both"/>
      <w:outlineLvl w:val="3"/>
    </w:pPr>
  </w:style>
  <w:style w:type="paragraph" w:customStyle="1" w:styleId="PR3">
    <w:name w:val="PR3"/>
    <w:basedOn w:val="Normal"/>
    <w:rsid w:val="00786626"/>
    <w:pPr>
      <w:numPr>
        <w:ilvl w:val="6"/>
        <w:numId w:val="1"/>
      </w:numPr>
      <w:suppressAutoHyphens/>
      <w:jc w:val="both"/>
      <w:outlineLvl w:val="4"/>
    </w:pPr>
  </w:style>
  <w:style w:type="paragraph" w:customStyle="1" w:styleId="PR4">
    <w:name w:val="PR4"/>
    <w:basedOn w:val="Normal"/>
    <w:rsid w:val="00786626"/>
    <w:pPr>
      <w:numPr>
        <w:ilvl w:val="7"/>
        <w:numId w:val="1"/>
      </w:numPr>
      <w:suppressAutoHyphens/>
      <w:jc w:val="both"/>
      <w:outlineLvl w:val="5"/>
    </w:pPr>
  </w:style>
  <w:style w:type="paragraph" w:customStyle="1" w:styleId="PR5">
    <w:name w:val="PR5"/>
    <w:basedOn w:val="Normal"/>
    <w:rsid w:val="00786626"/>
    <w:pPr>
      <w:numPr>
        <w:ilvl w:val="8"/>
        <w:numId w:val="1"/>
      </w:numPr>
      <w:suppressAutoHyphens/>
      <w:jc w:val="both"/>
      <w:outlineLvl w:val="6"/>
    </w:pPr>
  </w:style>
  <w:style w:type="paragraph" w:customStyle="1" w:styleId="TB1">
    <w:name w:val="TB1"/>
    <w:basedOn w:val="Normal"/>
    <w:next w:val="PR1"/>
    <w:rsid w:val="00786626"/>
    <w:pPr>
      <w:suppressAutoHyphens/>
      <w:spacing w:before="240"/>
      <w:ind w:left="288"/>
      <w:jc w:val="both"/>
    </w:pPr>
  </w:style>
  <w:style w:type="paragraph" w:customStyle="1" w:styleId="TB2">
    <w:name w:val="TB2"/>
    <w:basedOn w:val="Normal"/>
    <w:next w:val="PR2"/>
    <w:rsid w:val="00786626"/>
    <w:pPr>
      <w:suppressAutoHyphens/>
      <w:spacing w:before="240"/>
      <w:ind w:left="864"/>
      <w:jc w:val="both"/>
    </w:pPr>
  </w:style>
  <w:style w:type="paragraph" w:customStyle="1" w:styleId="TB3">
    <w:name w:val="TB3"/>
    <w:basedOn w:val="Normal"/>
    <w:next w:val="PR3"/>
    <w:rsid w:val="00786626"/>
    <w:pPr>
      <w:suppressAutoHyphens/>
      <w:spacing w:before="240"/>
      <w:ind w:left="1440"/>
      <w:jc w:val="both"/>
    </w:pPr>
  </w:style>
  <w:style w:type="paragraph" w:customStyle="1" w:styleId="TB4">
    <w:name w:val="TB4"/>
    <w:basedOn w:val="Normal"/>
    <w:next w:val="PR4"/>
    <w:rsid w:val="00786626"/>
    <w:pPr>
      <w:suppressAutoHyphens/>
      <w:spacing w:before="240"/>
      <w:ind w:left="2016"/>
      <w:jc w:val="both"/>
    </w:pPr>
  </w:style>
  <w:style w:type="paragraph" w:customStyle="1" w:styleId="TB5">
    <w:name w:val="TB5"/>
    <w:basedOn w:val="Normal"/>
    <w:next w:val="PR5"/>
    <w:rsid w:val="00786626"/>
    <w:pPr>
      <w:suppressAutoHyphens/>
      <w:spacing w:before="240"/>
      <w:ind w:left="2592"/>
      <w:jc w:val="both"/>
    </w:pPr>
  </w:style>
  <w:style w:type="paragraph" w:customStyle="1" w:styleId="TF1">
    <w:name w:val="TF1"/>
    <w:basedOn w:val="Normal"/>
    <w:next w:val="TB1"/>
    <w:rsid w:val="00786626"/>
    <w:pPr>
      <w:suppressAutoHyphens/>
      <w:spacing w:before="240"/>
      <w:ind w:left="288"/>
      <w:jc w:val="both"/>
    </w:pPr>
  </w:style>
  <w:style w:type="paragraph" w:customStyle="1" w:styleId="TF2">
    <w:name w:val="TF2"/>
    <w:basedOn w:val="Normal"/>
    <w:next w:val="TB2"/>
    <w:rsid w:val="00786626"/>
    <w:pPr>
      <w:suppressAutoHyphens/>
      <w:spacing w:before="240"/>
      <w:ind w:left="864"/>
      <w:jc w:val="both"/>
    </w:pPr>
  </w:style>
  <w:style w:type="paragraph" w:customStyle="1" w:styleId="TF3">
    <w:name w:val="TF3"/>
    <w:basedOn w:val="Normal"/>
    <w:next w:val="TB3"/>
    <w:rsid w:val="00786626"/>
    <w:pPr>
      <w:suppressAutoHyphens/>
      <w:spacing w:before="240"/>
      <w:ind w:left="1440"/>
      <w:jc w:val="both"/>
    </w:pPr>
  </w:style>
  <w:style w:type="paragraph" w:customStyle="1" w:styleId="TF4">
    <w:name w:val="TF4"/>
    <w:basedOn w:val="Normal"/>
    <w:next w:val="TB4"/>
    <w:rsid w:val="00786626"/>
    <w:pPr>
      <w:suppressAutoHyphens/>
      <w:spacing w:before="240"/>
      <w:ind w:left="2016"/>
      <w:jc w:val="both"/>
    </w:pPr>
  </w:style>
  <w:style w:type="paragraph" w:customStyle="1" w:styleId="TF5">
    <w:name w:val="TF5"/>
    <w:basedOn w:val="Normal"/>
    <w:next w:val="TB5"/>
    <w:rsid w:val="00786626"/>
    <w:pPr>
      <w:suppressAutoHyphens/>
      <w:spacing w:before="240"/>
      <w:ind w:left="2592"/>
      <w:jc w:val="both"/>
    </w:pPr>
  </w:style>
  <w:style w:type="paragraph" w:customStyle="1" w:styleId="TCH">
    <w:name w:val="TCH"/>
    <w:basedOn w:val="Normal"/>
    <w:rsid w:val="00786626"/>
    <w:pPr>
      <w:suppressAutoHyphens/>
    </w:pPr>
  </w:style>
  <w:style w:type="paragraph" w:customStyle="1" w:styleId="TCE">
    <w:name w:val="TCE"/>
    <w:basedOn w:val="Normal"/>
    <w:rsid w:val="00786626"/>
    <w:pPr>
      <w:suppressAutoHyphens/>
      <w:ind w:left="144" w:hanging="144"/>
    </w:pPr>
  </w:style>
  <w:style w:type="paragraph" w:customStyle="1" w:styleId="EOS">
    <w:name w:val="EOS"/>
    <w:basedOn w:val="Normal"/>
    <w:rsid w:val="00786626"/>
    <w:pPr>
      <w:suppressAutoHyphens/>
      <w:spacing w:before="480"/>
      <w:jc w:val="both"/>
    </w:pPr>
  </w:style>
  <w:style w:type="paragraph" w:customStyle="1" w:styleId="ANT">
    <w:name w:val="ANT"/>
    <w:basedOn w:val="Normal"/>
    <w:rsid w:val="00786626"/>
    <w:pPr>
      <w:suppressAutoHyphens/>
      <w:spacing w:before="240"/>
      <w:jc w:val="both"/>
    </w:pPr>
    <w:rPr>
      <w:vanish/>
      <w:color w:val="800080"/>
      <w:u w:val="single"/>
    </w:rPr>
  </w:style>
  <w:style w:type="paragraph" w:customStyle="1" w:styleId="CMT">
    <w:name w:val="CMT"/>
    <w:basedOn w:val="Normal"/>
    <w:rsid w:val="00786626"/>
    <w:pPr>
      <w:suppressAutoHyphens/>
      <w:spacing w:before="240"/>
      <w:jc w:val="both"/>
    </w:pPr>
    <w:rPr>
      <w:vanish/>
      <w:color w:val="0000FF"/>
    </w:rPr>
  </w:style>
  <w:style w:type="character" w:customStyle="1" w:styleId="CPR">
    <w:name w:val="CPR"/>
    <w:basedOn w:val="DefaultParagraphFont"/>
    <w:rsid w:val="00786626"/>
  </w:style>
  <w:style w:type="character" w:customStyle="1" w:styleId="SPN">
    <w:name w:val="SPN"/>
    <w:basedOn w:val="DefaultParagraphFont"/>
    <w:rsid w:val="00786626"/>
  </w:style>
  <w:style w:type="character" w:customStyle="1" w:styleId="SPD">
    <w:name w:val="SPD"/>
    <w:basedOn w:val="DefaultParagraphFont"/>
    <w:rsid w:val="00786626"/>
  </w:style>
  <w:style w:type="character" w:customStyle="1" w:styleId="NUM">
    <w:name w:val="NUM"/>
    <w:basedOn w:val="DefaultParagraphFont"/>
    <w:rsid w:val="00786626"/>
  </w:style>
  <w:style w:type="character" w:customStyle="1" w:styleId="NAM">
    <w:name w:val="NAM"/>
    <w:basedOn w:val="DefaultParagraphFont"/>
    <w:rsid w:val="00786626"/>
  </w:style>
  <w:style w:type="character" w:customStyle="1" w:styleId="SI">
    <w:name w:val="SI"/>
    <w:rsid w:val="00786626"/>
    <w:rPr>
      <w:color w:val="008080"/>
    </w:rPr>
  </w:style>
  <w:style w:type="character" w:customStyle="1" w:styleId="IP">
    <w:name w:val="IP"/>
    <w:rsid w:val="00786626"/>
    <w:rPr>
      <w:color w:val="FF0000"/>
    </w:rPr>
  </w:style>
  <w:style w:type="paragraph" w:styleId="Header">
    <w:name w:val="header"/>
    <w:basedOn w:val="Normal"/>
    <w:rsid w:val="00786626"/>
    <w:pPr>
      <w:tabs>
        <w:tab w:val="center" w:pos="4320"/>
        <w:tab w:val="right" w:pos="8640"/>
      </w:tabs>
    </w:pPr>
  </w:style>
  <w:style w:type="paragraph" w:styleId="Footer">
    <w:name w:val="footer"/>
    <w:basedOn w:val="Normal"/>
    <w:rsid w:val="00786626"/>
    <w:pPr>
      <w:tabs>
        <w:tab w:val="center" w:pos="4320"/>
        <w:tab w:val="right" w:pos="8640"/>
      </w:tabs>
    </w:pPr>
  </w:style>
  <w:style w:type="paragraph" w:styleId="ListParagraph">
    <w:name w:val="List Paragraph"/>
    <w:basedOn w:val="Normal"/>
    <w:uiPriority w:val="34"/>
    <w:qFormat/>
    <w:rsid w:val="00786626"/>
    <w:pPr>
      <w:ind w:left="720"/>
      <w:contextualSpacing/>
    </w:pPr>
    <w:rPr>
      <w:rFonts w:ascii="Calibri" w:eastAsia="Calibri" w:hAnsi="Calibri"/>
      <w:szCs w:val="22"/>
    </w:rPr>
  </w:style>
  <w:style w:type="paragraph" w:customStyle="1" w:styleId="StyleListAlphaLeft72ptFirstline0pt">
    <w:name w:val="Style ListAlpha + Left:  72 pt First line:  0 pt"/>
    <w:basedOn w:val="ListAlpha"/>
    <w:rsid w:val="008A6048"/>
    <w:pPr>
      <w:spacing w:before="60"/>
      <w:ind w:left="1440" w:firstLine="0"/>
    </w:pPr>
    <w:rPr>
      <w:rFonts w:cs="Times New Roman"/>
    </w:rPr>
  </w:style>
  <w:style w:type="paragraph" w:customStyle="1" w:styleId="StyleHeading2Before24ptAfter12pt">
    <w:name w:val="Style Heading 2 + Before:  24 pt After:  12 pt"/>
    <w:basedOn w:val="Heading2"/>
    <w:rsid w:val="00AE07F7"/>
    <w:pPr>
      <w:spacing w:before="480" w:after="240"/>
    </w:pPr>
    <w:rPr>
      <w:rFonts w:cs="Times New Roman"/>
      <w:iCs w:val="0"/>
      <w:szCs w:val="20"/>
    </w:rPr>
  </w:style>
  <w:style w:type="paragraph" w:customStyle="1" w:styleId="Heading11">
    <w:name w:val="Heading 11"/>
    <w:rsid w:val="00786626"/>
    <w:rPr>
      <w:rFonts w:ascii="Arial" w:hAnsi="Arial" w:cs="Arial"/>
      <w:sz w:val="22"/>
    </w:rPr>
  </w:style>
  <w:style w:type="paragraph" w:customStyle="1" w:styleId="StyleHeading1">
    <w:name w:val="Style Heading 1 +"/>
    <w:basedOn w:val="Heading1"/>
    <w:next w:val="BodyText"/>
    <w:rsid w:val="00786626"/>
    <w:pPr>
      <w:numPr>
        <w:numId w:val="2"/>
      </w:numPr>
    </w:pPr>
    <w:rPr>
      <w:kern w:val="0"/>
      <w:sz w:val="22"/>
    </w:rPr>
  </w:style>
  <w:style w:type="paragraph" w:customStyle="1" w:styleId="PART">
    <w:name w:val="PART"/>
    <w:basedOn w:val="StyleHeading1"/>
    <w:rsid w:val="007A6B33"/>
    <w:pPr>
      <w:numPr>
        <w:numId w:val="3"/>
      </w:numPr>
      <w:tabs>
        <w:tab w:val="left" w:pos="1080"/>
      </w:tabs>
    </w:pPr>
    <w:rPr>
      <w:sz w:val="24"/>
    </w:rPr>
  </w:style>
  <w:style w:type="paragraph" w:styleId="BodyText">
    <w:name w:val="Body Text"/>
    <w:rsid w:val="00786626"/>
    <w:pPr>
      <w:spacing w:after="120"/>
      <w:ind w:left="720"/>
      <w:jc w:val="both"/>
    </w:pPr>
    <w:rPr>
      <w:rFonts w:ascii="Arial" w:hAnsi="Arial"/>
    </w:rPr>
  </w:style>
  <w:style w:type="paragraph" w:customStyle="1" w:styleId="SECTION">
    <w:name w:val="SECTION"/>
    <w:rsid w:val="00786626"/>
    <w:rPr>
      <w:rFonts w:ascii="Arial" w:hAnsi="Arial" w:cs="Arial"/>
      <w:b/>
      <w:bCs/>
      <w:sz w:val="22"/>
      <w:szCs w:val="22"/>
    </w:rPr>
  </w:style>
  <w:style w:type="character" w:customStyle="1" w:styleId="Heading2Char">
    <w:name w:val="Heading 2 Char"/>
    <w:link w:val="Heading2"/>
    <w:rsid w:val="007A6B33"/>
    <w:rPr>
      <w:rFonts w:ascii="Arial" w:hAnsi="Arial" w:cs="Arial"/>
      <w:b/>
      <w:bCs/>
      <w:iCs/>
      <w:caps/>
      <w:sz w:val="22"/>
      <w:szCs w:val="24"/>
    </w:rPr>
  </w:style>
  <w:style w:type="paragraph" w:customStyle="1" w:styleId="Listnum">
    <w:name w:val="Listnum"/>
    <w:rsid w:val="00757FAD"/>
    <w:pPr>
      <w:numPr>
        <w:numId w:val="7"/>
      </w:numPr>
      <w:tabs>
        <w:tab w:val="left" w:pos="1080"/>
      </w:tabs>
      <w:spacing w:after="60"/>
      <w:jc w:val="both"/>
    </w:pPr>
    <w:rPr>
      <w:rFonts w:ascii="Arial" w:hAnsi="Arial" w:cs="Arial"/>
    </w:rPr>
  </w:style>
  <w:style w:type="paragraph" w:customStyle="1" w:styleId="ListAlpha">
    <w:name w:val="ListAlpha"/>
    <w:rsid w:val="00786626"/>
    <w:pPr>
      <w:numPr>
        <w:numId w:val="5"/>
      </w:numPr>
      <w:spacing w:before="120" w:after="120"/>
    </w:pPr>
    <w:rPr>
      <w:rFonts w:ascii="Arial" w:hAnsi="Arial" w:cs="Arial"/>
    </w:rPr>
  </w:style>
  <w:style w:type="paragraph" w:customStyle="1" w:styleId="Bodytextindent1">
    <w:name w:val="Body text indent 1"/>
    <w:rsid w:val="005F37CA"/>
    <w:pPr>
      <w:spacing w:after="120"/>
      <w:ind w:left="1440"/>
      <w:jc w:val="both"/>
    </w:pPr>
    <w:rPr>
      <w:rFonts w:ascii="Arial" w:hAnsi="Arial"/>
    </w:rPr>
  </w:style>
  <w:style w:type="paragraph" w:customStyle="1" w:styleId="BodyTextIndent21">
    <w:name w:val="Body Text Indent 21"/>
    <w:basedOn w:val="Bodytextindent1"/>
    <w:rsid w:val="00786626"/>
    <w:pPr>
      <w:ind w:left="1800"/>
    </w:pPr>
  </w:style>
  <w:style w:type="paragraph" w:customStyle="1" w:styleId="Tabletext">
    <w:name w:val="Table text"/>
    <w:rsid w:val="00786626"/>
    <w:pPr>
      <w:spacing w:before="40" w:after="20"/>
      <w:jc w:val="center"/>
    </w:pPr>
    <w:rPr>
      <w:rFonts w:ascii="Arial" w:hAnsi="Arial" w:cs="Arial"/>
      <w:szCs w:val="22"/>
    </w:rPr>
  </w:style>
  <w:style w:type="paragraph" w:customStyle="1" w:styleId="ColHd">
    <w:name w:val="Col Hd"/>
    <w:rsid w:val="00671E65"/>
    <w:pPr>
      <w:spacing w:before="60" w:after="40"/>
      <w:jc w:val="center"/>
    </w:pPr>
    <w:rPr>
      <w:rFonts w:ascii="Arial" w:hAnsi="Arial" w:cs="Arial"/>
      <w:b/>
      <w:sz w:val="22"/>
      <w:szCs w:val="22"/>
    </w:rPr>
  </w:style>
  <w:style w:type="paragraph" w:customStyle="1" w:styleId="Style1">
    <w:name w:val="Style1"/>
    <w:basedOn w:val="PART"/>
    <w:qFormat/>
    <w:rsid w:val="00642F51"/>
    <w:pPr>
      <w:numPr>
        <w:numId w:val="11"/>
      </w:numPr>
    </w:pPr>
    <w:rPr>
      <w:b w:val="0"/>
    </w:rPr>
  </w:style>
  <w:style w:type="paragraph" w:styleId="BalloonText">
    <w:name w:val="Balloon Text"/>
    <w:basedOn w:val="Normal"/>
    <w:link w:val="BalloonTextChar"/>
    <w:rsid w:val="00AE5AD3"/>
    <w:rPr>
      <w:rFonts w:ascii="Tahoma" w:hAnsi="Tahoma"/>
      <w:sz w:val="16"/>
      <w:szCs w:val="16"/>
      <w:lang w:val="x-none" w:eastAsia="x-none"/>
    </w:rPr>
  </w:style>
  <w:style w:type="character" w:customStyle="1" w:styleId="BalloonTextChar">
    <w:name w:val="Balloon Text Char"/>
    <w:link w:val="BalloonText"/>
    <w:rsid w:val="00AE5AD3"/>
    <w:rPr>
      <w:rFonts w:ascii="Tahoma" w:hAnsi="Tahoma" w:cs="Tahoma"/>
      <w:sz w:val="16"/>
      <w:szCs w:val="16"/>
    </w:rPr>
  </w:style>
  <w:style w:type="paragraph" w:styleId="CommentText">
    <w:name w:val="annotation text"/>
    <w:basedOn w:val="Normal"/>
    <w:link w:val="CommentTextChar"/>
    <w:uiPriority w:val="99"/>
    <w:unhideWhenUsed/>
    <w:rsid w:val="00F52E2C"/>
    <w:rPr>
      <w:rFonts w:eastAsia="Calibri"/>
      <w:sz w:val="20"/>
      <w:lang w:val="x-none" w:eastAsia="x-none"/>
    </w:rPr>
  </w:style>
  <w:style w:type="character" w:customStyle="1" w:styleId="CommentTextChar">
    <w:name w:val="Comment Text Char"/>
    <w:link w:val="CommentText"/>
    <w:uiPriority w:val="99"/>
    <w:rsid w:val="00F52E2C"/>
    <w:rPr>
      <w:rFonts w:eastAsia="Calibri"/>
    </w:rPr>
  </w:style>
  <w:style w:type="character" w:styleId="CommentReference">
    <w:name w:val="annotation reference"/>
    <w:basedOn w:val="DefaultParagraphFont"/>
    <w:uiPriority w:val="99"/>
    <w:unhideWhenUsed/>
    <w:rsid w:val="00FD42BB"/>
  </w:style>
  <w:style w:type="paragraph" w:styleId="NoSpacing">
    <w:name w:val="No Spacing"/>
    <w:uiPriority w:val="1"/>
    <w:qFormat/>
    <w:rsid w:val="00B51519"/>
    <w:rPr>
      <w:sz w:val="22"/>
    </w:rPr>
  </w:style>
  <w:style w:type="paragraph" w:styleId="CommentSubject">
    <w:name w:val="annotation subject"/>
    <w:basedOn w:val="CommentText"/>
    <w:next w:val="CommentText"/>
    <w:link w:val="CommentSubjectChar"/>
    <w:rsid w:val="0001287E"/>
    <w:rPr>
      <w:rFonts w:eastAsia="Times New Roman"/>
      <w:b/>
      <w:bCs/>
      <w:lang w:val="en-US" w:eastAsia="en-US"/>
    </w:rPr>
  </w:style>
  <w:style w:type="character" w:customStyle="1" w:styleId="CommentSubjectChar">
    <w:name w:val="Comment Subject Char"/>
    <w:link w:val="CommentSubject"/>
    <w:rsid w:val="0001287E"/>
    <w:rPr>
      <w:rFonts w:eastAsia="Calibri"/>
      <w:b/>
      <w:bCs/>
    </w:rPr>
  </w:style>
  <w:style w:type="paragraph" w:styleId="Revision">
    <w:name w:val="Revision"/>
    <w:hidden/>
    <w:uiPriority w:val="99"/>
    <w:semiHidden/>
    <w:rsid w:val="006E46DA"/>
    <w:rPr>
      <w:sz w:val="22"/>
    </w:rPr>
  </w:style>
  <w:style w:type="character" w:styleId="Hyperlink">
    <w:name w:val="Hyperlink"/>
    <w:basedOn w:val="DefaultParagraphFont"/>
    <w:rsid w:val="00674808"/>
    <w:rPr>
      <w:color w:val="0563C1" w:themeColor="hyperlink"/>
      <w:u w:val="single"/>
    </w:rPr>
  </w:style>
  <w:style w:type="character" w:styleId="UnresolvedMention">
    <w:name w:val="Unresolved Mention"/>
    <w:basedOn w:val="DefaultParagraphFont"/>
    <w:uiPriority w:val="99"/>
    <w:semiHidden/>
    <w:unhideWhenUsed/>
    <w:rsid w:val="00674808"/>
    <w:rPr>
      <w:color w:val="605E5C"/>
      <w:shd w:val="clear" w:color="auto" w:fill="E1DFDD"/>
    </w:rPr>
  </w:style>
  <w:style w:type="table" w:styleId="TableGrid">
    <w:name w:val="Table Grid"/>
    <w:basedOn w:val="TableNormal"/>
    <w:rsid w:val="00E60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127603">
      <w:bodyDiv w:val="1"/>
      <w:marLeft w:val="0"/>
      <w:marRight w:val="0"/>
      <w:marTop w:val="0"/>
      <w:marBottom w:val="0"/>
      <w:divBdr>
        <w:top w:val="none" w:sz="0" w:space="0" w:color="auto"/>
        <w:left w:val="none" w:sz="0" w:space="0" w:color="auto"/>
        <w:bottom w:val="none" w:sz="0" w:space="0" w:color="auto"/>
        <w:right w:val="none" w:sz="0" w:space="0" w:color="auto"/>
      </w:divBdr>
    </w:div>
    <w:div w:id="802307758">
      <w:bodyDiv w:val="1"/>
      <w:marLeft w:val="0"/>
      <w:marRight w:val="0"/>
      <w:marTop w:val="0"/>
      <w:marBottom w:val="0"/>
      <w:divBdr>
        <w:top w:val="none" w:sz="0" w:space="0" w:color="auto"/>
        <w:left w:val="none" w:sz="0" w:space="0" w:color="auto"/>
        <w:bottom w:val="none" w:sz="0" w:space="0" w:color="auto"/>
        <w:right w:val="none" w:sz="0" w:space="0" w:color="auto"/>
      </w:divBdr>
    </w:div>
    <w:div w:id="80393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greenspan\Application%20Data\Microsoft\Templates\MASTERSPE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MASTERSPEC</Template>
  <TotalTime>12</TotalTime>
  <Pages>13</Pages>
  <Words>4251</Words>
  <Characters>24232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SECTION 235217 - CONDENSING BOILERS</vt:lpstr>
    </vt:vector>
  </TitlesOfParts>
  <Company>Hewlett-Packard Company</Company>
  <LinksUpToDate>false</LinksUpToDate>
  <CharactersWithSpaces>28427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235217 - CONDENSING BOILERS</dc:title>
  <dc:subject>CONDENSING BOILERS</dc:subject>
  <dc:creator>Zapata, Christian</dc:creator>
  <cp:keywords>BAS-12345-MS80</cp:keywords>
  <cp:lastModifiedBy>Zapata, Christian</cp:lastModifiedBy>
  <cp:revision>3</cp:revision>
  <cp:lastPrinted>2026-06-09T12:27:00Z</cp:lastPrinted>
  <dcterms:created xsi:type="dcterms:W3CDTF">2026-09-23T18:20:00Z</dcterms:created>
  <dcterms:modified xsi:type="dcterms:W3CDTF">2026-09-23T18:22:00Z</dcterms:modified>
</cp:coreProperties>
</file>